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exact"/>
        <w:jc w:val="center"/>
        <w:rPr>
          <w:rFonts w:ascii="Times New Roman" w:hAnsi="Times New Roman" w:eastAsia="方正小标宋简体"/>
          <w:b w:val="0"/>
        </w:rPr>
      </w:pPr>
      <w:bookmarkStart w:id="0" w:name="_Toc101537373"/>
      <w:r>
        <w:rPr>
          <w:rFonts w:hint="eastAsia" w:ascii="Times New Roman" w:hAnsi="Times New Roman" w:eastAsia="方正小标宋简体"/>
          <w:b w:val="0"/>
        </w:rPr>
        <w:t>普外科手术分级目录</w:t>
      </w:r>
      <w:bookmarkEnd w:id="0"/>
    </w:p>
    <w:p>
      <w:pPr>
        <w:adjustRightInd/>
        <w:snapToGrid/>
        <w:spacing w:line="220" w:lineRule="atLeast"/>
        <w:rPr>
          <w:rFonts w:ascii="Times New Roman" w:hAnsi="Times New Roman" w:eastAsia="方正小标宋简体"/>
          <w:szCs w:val="44"/>
        </w:rPr>
      </w:pPr>
    </w:p>
    <w:p>
      <w:pPr>
        <w:adjustRightInd/>
        <w:snapToGrid/>
        <w:spacing w:after="0" w:line="6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注：</w:t>
      </w:r>
      <w:r>
        <w:rPr>
          <w:rFonts w:hint="eastAsia" w:ascii="Times New Roman" w:hAnsi="Times New Roman" w:eastAsia="仿宋_GB2312"/>
          <w:sz w:val="32"/>
          <w:szCs w:val="32"/>
        </w:rPr>
        <w:t>四级手术：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76</w:t>
      </w:r>
      <w:r>
        <w:rPr>
          <w:rFonts w:hint="eastAsia" w:ascii="Times New Roman" w:hAnsi="Times New Roman" w:eastAsia="仿宋_GB2312"/>
          <w:sz w:val="32"/>
          <w:szCs w:val="32"/>
        </w:rPr>
        <w:t>种       三级手术：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143</w:t>
      </w:r>
      <w:bookmarkStart w:id="1" w:name="_GoBack"/>
      <w:bookmarkEnd w:id="1"/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adjustRightInd/>
        <w:snapToGrid/>
        <w:spacing w:after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种     一级手术：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Ⅳ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11"/>
        <w:tblW w:w="886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559"/>
        <w:gridCol w:w="3685"/>
        <w:gridCol w:w="121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手术编码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手术名称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39.7900x049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动脉NBCA生物胶栓塞术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39.7900x050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经皮上肢动脉弹簧圈栓塞术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39.7900x051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经皮下肢动脉瘤腔内修补术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39.7900x052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经皮肾动脉瘤腔内修补术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39.7900x053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经皮食管动脉栓塞术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39.7900x054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经皮肝固有动脉栓塞术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39.7900x055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经皮肾上腺动脉栓塞术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39.7900x056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经皮膈动脉栓塞术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39.7900x057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经皮膈下动脉栓塞术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39.7900x058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经皮肠系膜上动脉栓塞术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39.7900x059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经皮肠系膜下动脉栓塞术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39.7900x060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经皮胸廓内动脉栓塞术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39.7900x061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经皮肋间动脉栓塞术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39.7900x062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经皮骶正中动脉栓塞术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39.7900x063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经皮卵巢动脉栓塞术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39.7900x064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经皮阴道动脉栓塞术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39.7900x065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经皮会阴动脉栓塞术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39.7900x066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经皮膀胱动脉栓塞术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39.7900x067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经皮阴茎动脉栓塞术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39.7900x068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经皮前列腺动脉栓塞术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39.7900x069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经皮上肢动脉栓塞术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39.7900x070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经皮下肢动脉栓塞术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39.7900x071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经皮上肢静脉栓塞术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39.7900x072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经皮下肢静脉栓塞术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39.7900x073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经皮胃静脉栓塞术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39.7900x074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经皮门静脉栓塞术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39.7900x075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经皮肾动脉取栓术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经导管肾血管栓塞术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经导管支气管动脉栓塞术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经导管肝动脉栓塞术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经导管脾动脉栓塞术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经导管下肢血管栓塞术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经导管髂内动脉栓塞术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经导管上肢血管栓塞术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39.7910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经导管动静脉畸形介入栓塞术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周围（非冠状的）血管非药物洗脱支架置入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39.9000x010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脾动脉支架置入术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39.9000x011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髂静脉支架置入术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39.9000x012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锁骨下静脉支架置入术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39.9000x016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下肢静脉支架置入术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39.9000x017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39.9000x019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股动脉覆膜支架置入术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39.9000x020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尺动脉非药物洗脱支架置入术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39.9000x021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腓动脉非药物洗脱支架置入术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39.9000x022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39.9000x023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肱动脉非药物洗脱支架置入术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39.9000x024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肱动脉支架置入术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39.9000x025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腘动脉覆膜支架置入术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39.9000x026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动脉导管支架置入术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39.9000x027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肺动脉带瓣支架植入术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39.9000x028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髂动脉覆膜支架置入术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39.9000x029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桡动脉非药物洗脱支架置入术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39.9000x030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桡动脉支架置入术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39.9000x031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上肢动脉覆膜支架置入术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39.9000x032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上肢静脉非药物洗脱支架置入术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39.9000x033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上肢静脉支架置入术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39.9000x034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锁骨下动脉覆膜支架置入术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39.9000x035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头臂静脉非药物洗脱支架置入术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39.9000x036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无名动脉覆膜支架置入术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39.9000x037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肺动脉分支支架置入术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39.9000x038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经皮肺静脉支架置入术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39.9000x039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经皮腋动脉支架置入术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39.9000x040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经皮胃左动脉支架置入术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肠系膜上动脉支架置入术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腹腔干动脉支架置入术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门静脉支架置入术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上腔静脉支架置入术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肝静脉支架置入术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无名动脉支架置入术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39.9010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下腔静脉支架置入术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39.9011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胫动脉支架置入术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39.9012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39.9013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腘动脉支架置入术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  <w:lang w:eastAsia="zh-CN"/>
              </w:rPr>
              <w:t>介入手术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Ⅲ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11"/>
        <w:tblW w:w="88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701"/>
        <w:gridCol w:w="3402"/>
        <w:gridCol w:w="1417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其他周围血管药物洗脱支架置入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经皮降主动脉药物洗脱支架置入术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经皮周围动脉药物洗脱支架置入术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经皮周围静脉药物洗脱支架置入术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经皮尺动脉药物洗脱支架置入术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经皮腓动脉药物洗脱支架置入术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经皮肱动脉药物洗脱支架置入术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经皮桡动脉药物洗脱支架置入术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00.5500x015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经皮上肢静脉药物洗脱支架置入术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00.5500x016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经皮头臂静脉药物洗脱支架置入术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00.5500x017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经皮外周动脉可降解支架置入术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00.5500x019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经皮锁骨下动脉药物洗脱支架置入术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股总动脉药物洗脱支架置入术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表浅股动脉药物洗脱支架置入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00.6000x001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经皮股动脉药物洗脱支架置入术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00.6100x008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经皮颈总动脉球囊扩张成形术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00.6100x012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经皮颈静脉球囊扩张成形术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经皮颈动脉球囊扩张成形术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经皮椎动脉球囊扩张成形术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颈动脉支架经皮置入术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经皮颈动脉远端保护装置置入术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00.6300x006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经皮颈动脉覆膜支架置入术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00.6300x007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经皮颈动脉药物洗脱支架置入术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00.6400x009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经皮椎动脉支架置入术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00.6400x012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经皮颅外动脉远端保护装置置入术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00.6400x013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经皮椎动脉药物洗脱支架置入术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00.6400x014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经皮椎动脉覆膜支架置入术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经皮椎动脉非药物洗脱支架置入术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下肢静脉滤器置入术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其他周围血管药物洗脱支架置入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经皮降主动脉药物洗脱支架置入术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经皮周围动脉药物洗脱支架置入术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经皮周围静脉药物洗脱支架置入术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经皮尺动脉药物洗脱支架置入术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经皮腓动脉药物洗脱支架置入术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经皮肱动脉药物洗脱支架置入术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经皮桡动脉药物洗脱支架置入术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经皮上肢静脉药物洗脱支架置入术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经皮头臂静脉药物洗脱支架置入术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经皮外周动脉可降解支架置入术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经皮锁骨下动脉药物洗脱支架置入术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股总动脉药物洗脱支架置入术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表浅股动脉药物洗脱支架置入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00.6000x001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经皮股动脉药物洗脱支架置入术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经皮颈总动脉球囊扩张成形术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经皮颈静脉球囊扩张成形术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颈动脉支架经皮置入术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经皮颈动脉远端保护装置置入术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经皮颈动脉覆膜支架置入术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经皮颅外动脉远端保护装置置入术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经皮椎动脉覆膜支架置入术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经皮椎动脉非药物洗脱支架置入术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下肢静脉滤器置入术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其他周围血管药物洗脱支架置入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经皮降主动脉药物洗脱支架置入术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经皮周围动脉药物洗脱支架置入术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经皮周围静脉药物洗脱支架置入术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经皮尺动脉药物洗脱支架置入术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经皮腓动脉药物洗脱支架置入术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经皮肱动脉药物洗脱支架置入术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经皮桡动脉药物洗脱支架置入术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经皮上肢静脉药物洗脱支架置入术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经皮头臂静脉药物洗脱支架置入术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经皮外周动脉可降解支架置入术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经皮锁骨下动脉药物洗脱支架置入术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股总动脉药物洗脱支架置入术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表浅股动脉药物洗脱支架置入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00.6000x001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经皮股动脉药物洗脱支架置入术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经皮颈总动脉球囊扩张成形术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经皮颈静脉球囊扩张成形术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颈动脉支架经皮置入术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经皮颈动脉远端保护装置置入术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经皮颈动脉覆膜支架置入术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经皮颅外动脉远端保护装置置入术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经皮椎动脉覆膜支架置入术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经皮椎动脉非药物洗脱支架置入术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下肢静脉滤器置入术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其他周围血管药物洗脱支架置入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经皮降主动脉药物洗脱支架置入术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经皮周围动脉药物洗脱支架置入术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经皮周围静脉药物洗脱支架置入术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经皮尺动脉药物洗脱支架置入术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经皮腓动脉药物洗脱支架置入术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经皮肱动脉药物洗脱支架置入术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经皮桡动脉药物洗脱支架置入术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经皮上肢静脉药物洗脱支架置入术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经皮头臂静脉药物洗脱支架置入术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经皮外周动脉可降解支架置入术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经皮锁骨下动脉药物洗脱支架置入术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股总动脉药物洗脱支架置入术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表浅股动脉药物洗脱支架置入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00.6000x001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经皮股动脉药物洗脱支架置入术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经皮颈总动脉球囊扩张成形术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经皮颈静脉球囊扩张成形术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颈动脉支架经皮置入术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经皮颈动脉远端保护装置置入术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经皮颈动脉覆膜支架置入术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经皮颅外动脉远端保护装置置入术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经皮椎动脉覆膜支架置入术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经皮椎动脉非药物洗脱支架置入术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下肢静脉滤器置入术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其他周围血管药物洗脱支架置入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经皮降主动脉药物洗脱支架置入术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经皮周围动脉药物洗脱支架置入术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经皮周围静脉药物洗脱支架置入术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经皮尺动脉药物洗脱支架置入术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经皮腓动脉药物洗脱支架置入术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经皮肱动脉药物洗脱支架置入术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经皮桡动脉药物洗脱支架置入术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经皮上肢静脉药物洗脱支架置入术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经皮头臂静脉药物洗脱支架置入术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经皮外周动脉可降解支架置入术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经皮锁骨下动脉药物洗脱支架置入术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股总动脉药物洗脱支架置入术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表浅股动脉药物洗脱支架置入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00.6000x001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经皮股动脉药物洗脱支架置入术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经皮颈总动脉球囊扩张成形术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经皮颈静脉球囊扩张成形术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经皮椎动脉球囊扩张成形术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颈动脉支架经皮置入术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经皮颈动脉远端保护装置置入术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经皮颈动脉覆膜支架置入术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Arial" w:eastAsia="宋体" w:cs="Arial"/>
                <w:color w:val="000000"/>
                <w:sz w:val="20"/>
                <w:szCs w:val="20"/>
                <w:lang w:eastAsia="zh-CN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Ⅱ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11"/>
        <w:tblW w:w="8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701"/>
        <w:gridCol w:w="3402"/>
        <w:gridCol w:w="1371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大隐静脉曲张结扎术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大隐静脉曲张剥脱术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小隐静脉曲张结扎术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小隐静脉曲张剥脱术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大隐静脉曲张分段切除术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Ⅰ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p>
      <w:pPr>
        <w:pStyle w:val="2"/>
        <w:spacing w:before="0" w:after="0" w:line="64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-</w:t>
      </w:r>
    </w:p>
    <w:sectPr>
      <w:footerReference r:id="rId3" w:type="default"/>
      <w:pgSz w:w="11906" w:h="16838"/>
      <w:pgMar w:top="1531" w:right="1531" w:bottom="1361" w:left="1531" w:header="709" w:footer="709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8941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3F1"/>
    <w:rsid w:val="0001580E"/>
    <w:rsid w:val="000731CC"/>
    <w:rsid w:val="000C0655"/>
    <w:rsid w:val="000D06BC"/>
    <w:rsid w:val="00101615"/>
    <w:rsid w:val="00127E72"/>
    <w:rsid w:val="00180FFF"/>
    <w:rsid w:val="001853AD"/>
    <w:rsid w:val="001D2772"/>
    <w:rsid w:val="001E1C6E"/>
    <w:rsid w:val="001F0CAD"/>
    <w:rsid w:val="00231EB5"/>
    <w:rsid w:val="00275FF3"/>
    <w:rsid w:val="002C678A"/>
    <w:rsid w:val="002D593E"/>
    <w:rsid w:val="00322DBA"/>
    <w:rsid w:val="00323B43"/>
    <w:rsid w:val="0034195A"/>
    <w:rsid w:val="00342633"/>
    <w:rsid w:val="0036350A"/>
    <w:rsid w:val="00384D1A"/>
    <w:rsid w:val="003A5879"/>
    <w:rsid w:val="003B0A55"/>
    <w:rsid w:val="003D37D8"/>
    <w:rsid w:val="003D3B47"/>
    <w:rsid w:val="004046B3"/>
    <w:rsid w:val="00421FE7"/>
    <w:rsid w:val="0042403F"/>
    <w:rsid w:val="00426133"/>
    <w:rsid w:val="004358AB"/>
    <w:rsid w:val="0043715B"/>
    <w:rsid w:val="00475DB9"/>
    <w:rsid w:val="004D5AA9"/>
    <w:rsid w:val="004E0333"/>
    <w:rsid w:val="004E3EBB"/>
    <w:rsid w:val="004E730F"/>
    <w:rsid w:val="00527C33"/>
    <w:rsid w:val="00542B65"/>
    <w:rsid w:val="005715BC"/>
    <w:rsid w:val="005724B2"/>
    <w:rsid w:val="00595866"/>
    <w:rsid w:val="005B4DA7"/>
    <w:rsid w:val="005C7BD1"/>
    <w:rsid w:val="006076B0"/>
    <w:rsid w:val="006C0066"/>
    <w:rsid w:val="006C34A3"/>
    <w:rsid w:val="006D59F8"/>
    <w:rsid w:val="006D5B96"/>
    <w:rsid w:val="007313DA"/>
    <w:rsid w:val="00741142"/>
    <w:rsid w:val="007958DA"/>
    <w:rsid w:val="007977D6"/>
    <w:rsid w:val="007E3853"/>
    <w:rsid w:val="007F7BBE"/>
    <w:rsid w:val="0082658B"/>
    <w:rsid w:val="008443BC"/>
    <w:rsid w:val="008639F0"/>
    <w:rsid w:val="00873529"/>
    <w:rsid w:val="00893907"/>
    <w:rsid w:val="00893C81"/>
    <w:rsid w:val="008B2F45"/>
    <w:rsid w:val="008B7726"/>
    <w:rsid w:val="008C1FA0"/>
    <w:rsid w:val="008F0337"/>
    <w:rsid w:val="008F22EB"/>
    <w:rsid w:val="009704F7"/>
    <w:rsid w:val="0099324C"/>
    <w:rsid w:val="009B03CC"/>
    <w:rsid w:val="009D749E"/>
    <w:rsid w:val="009F03D1"/>
    <w:rsid w:val="009F655E"/>
    <w:rsid w:val="00A04A16"/>
    <w:rsid w:val="00A13900"/>
    <w:rsid w:val="00A51695"/>
    <w:rsid w:val="00A732F4"/>
    <w:rsid w:val="00A77795"/>
    <w:rsid w:val="00AB121F"/>
    <w:rsid w:val="00AB46EF"/>
    <w:rsid w:val="00AC4923"/>
    <w:rsid w:val="00AC527C"/>
    <w:rsid w:val="00AD3796"/>
    <w:rsid w:val="00B17FFC"/>
    <w:rsid w:val="00B560E1"/>
    <w:rsid w:val="00B913C3"/>
    <w:rsid w:val="00B92A0D"/>
    <w:rsid w:val="00BB67F8"/>
    <w:rsid w:val="00BE33A6"/>
    <w:rsid w:val="00C35A55"/>
    <w:rsid w:val="00C640DA"/>
    <w:rsid w:val="00C66DEC"/>
    <w:rsid w:val="00C8611C"/>
    <w:rsid w:val="00D31D50"/>
    <w:rsid w:val="00D66685"/>
    <w:rsid w:val="00D86DE5"/>
    <w:rsid w:val="00D947AC"/>
    <w:rsid w:val="00DC2AD8"/>
    <w:rsid w:val="00DF2B09"/>
    <w:rsid w:val="00E1429B"/>
    <w:rsid w:val="00E15A3A"/>
    <w:rsid w:val="00E26EC5"/>
    <w:rsid w:val="00E35CA1"/>
    <w:rsid w:val="00E64A3C"/>
    <w:rsid w:val="00E64DCD"/>
    <w:rsid w:val="00E86BC7"/>
    <w:rsid w:val="00EC6DA3"/>
    <w:rsid w:val="00EE7461"/>
    <w:rsid w:val="00F12CA0"/>
    <w:rsid w:val="00F144F0"/>
    <w:rsid w:val="00F15733"/>
    <w:rsid w:val="00F2643B"/>
    <w:rsid w:val="00F366EF"/>
    <w:rsid w:val="00F41785"/>
    <w:rsid w:val="00F57951"/>
    <w:rsid w:val="00F866C0"/>
    <w:rsid w:val="00FA14E1"/>
    <w:rsid w:val="00FE03E7"/>
    <w:rsid w:val="00FE2682"/>
    <w:rsid w:val="2D90265E"/>
    <w:rsid w:val="5C511161"/>
    <w:rsid w:val="67C737C1"/>
    <w:rsid w:val="784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line number"/>
    <w:basedOn w:val="7"/>
    <w:semiHidden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7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customStyle="1" w:styleId="14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Arial" w:hAnsi="Arial" w:eastAsia="宋体" w:cs="Arial"/>
      <w:color w:val="000000"/>
      <w:sz w:val="20"/>
      <w:szCs w:val="20"/>
    </w:rPr>
  </w:style>
  <w:style w:type="paragraph" w:customStyle="1" w:styleId="15">
    <w:name w:val="xl69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6">
    <w:name w:val="样式1"/>
    <w:basedOn w:val="1"/>
    <w:link w:val="17"/>
    <w:qFormat/>
    <w:uiPriority w:val="0"/>
    <w:pPr>
      <w:spacing w:after="0" w:line="620" w:lineRule="exact"/>
      <w:jc w:val="center"/>
    </w:pPr>
    <w:rPr>
      <w:rFonts w:ascii="方正小标宋简体" w:hAnsi="黑体" w:eastAsia="方正小标宋简体"/>
      <w:sz w:val="44"/>
      <w:szCs w:val="44"/>
    </w:rPr>
  </w:style>
  <w:style w:type="character" w:customStyle="1" w:styleId="17">
    <w:name w:val="样式1 Char"/>
    <w:basedOn w:val="7"/>
    <w:link w:val="16"/>
    <w:qFormat/>
    <w:uiPriority w:val="0"/>
    <w:rPr>
      <w:rFonts w:ascii="方正小标宋简体" w:hAnsi="黑体" w:eastAsia="方正小标宋简体"/>
      <w:sz w:val="44"/>
      <w:szCs w:val="44"/>
    </w:rPr>
  </w:style>
  <w:style w:type="paragraph" w:customStyle="1" w:styleId="18">
    <w:name w:val="TOC Heading"/>
    <w:basedOn w:val="2"/>
    <w:next w:val="1"/>
    <w:unhideWhenUsed/>
    <w:qFormat/>
    <w:uiPriority w:val="39"/>
    <w:pPr>
      <w:adjustRightInd/>
      <w:snapToGrid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9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20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21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paragraph" w:customStyle="1" w:styleId="22">
    <w:name w:val="样式2"/>
    <w:basedOn w:val="2"/>
    <w:link w:val="23"/>
    <w:qFormat/>
    <w:uiPriority w:val="0"/>
    <w:pPr>
      <w:spacing w:before="0" w:after="0" w:line="640" w:lineRule="exact"/>
      <w:jc w:val="center"/>
    </w:pPr>
    <w:rPr>
      <w:rFonts w:ascii="方正小标宋简体" w:eastAsia="方正小标宋简体"/>
      <w:b w:val="0"/>
      <w:sz w:val="32"/>
      <w:szCs w:val="32"/>
    </w:rPr>
  </w:style>
  <w:style w:type="character" w:customStyle="1" w:styleId="23">
    <w:name w:val="样式2 Char"/>
    <w:basedOn w:val="13"/>
    <w:link w:val="22"/>
    <w:qFormat/>
    <w:uiPriority w:val="0"/>
    <w:rPr>
      <w:rFonts w:ascii="方正小标宋简体" w:eastAsia="方正小标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6F80A6-924F-4BDC-AA96-722DFEB8C8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15826</Words>
  <Characters>25013</Characters>
  <Lines>222</Lines>
  <Paragraphs>62</Paragraphs>
  <TotalTime>0</TotalTime>
  <ScaleCrop>false</ScaleCrop>
  <LinksUpToDate>false</LinksUpToDate>
  <CharactersWithSpaces>25031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2022-04-22T05:12:00Z</dcterms:created>
  <dc:creator>Administrator</dc:creator>
  <cp:lastModifiedBy>Administrator</cp:lastModifiedBy>
  <dcterms:modified xsi:type="dcterms:W3CDTF">2022-05-09T17:32:33Z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ICV">
    <vt:lpwstr>447522A71A59447BA3AA7432960EAD15</vt:lpwstr>
  </property>
</Properties>
</file>