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763" w:rsidRDefault="008C3763" w:rsidP="008C3763">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42"/>
      <w:bookmarkStart w:id="1" w:name="_Toc35393832"/>
      <w:r>
        <w:rPr>
          <w:rFonts w:ascii="华文中宋" w:eastAsia="华文中宋" w:hAnsi="华文中宋" w:hint="eastAsia"/>
        </w:rPr>
        <w:t>单一来源采购公示</w:t>
      </w:r>
      <w:bookmarkEnd w:id="0"/>
      <w:bookmarkEnd w:id="1"/>
    </w:p>
    <w:p w:rsidR="00313A63" w:rsidRDefault="00313A63" w:rsidP="00313A63">
      <w:pPr>
        <w:rPr>
          <w:rFonts w:ascii="黑体" w:eastAsia="黑体" w:hAnsi="黑体"/>
          <w:sz w:val="28"/>
          <w:szCs w:val="28"/>
        </w:rPr>
      </w:pPr>
      <w:r>
        <w:rPr>
          <w:rFonts w:ascii="黑体" w:eastAsia="黑体" w:hAnsi="黑体" w:hint="eastAsia"/>
          <w:sz w:val="28"/>
          <w:szCs w:val="28"/>
        </w:rPr>
        <w:t>一、项目信息</w:t>
      </w:r>
    </w:p>
    <w:p w:rsidR="00313A63" w:rsidRDefault="00313A63" w:rsidP="00313A63">
      <w:pPr>
        <w:ind w:firstLineChars="200" w:firstLine="560"/>
        <w:rPr>
          <w:rFonts w:ascii="仿宋" w:eastAsia="仿宋" w:hAnsi="仿宋"/>
          <w:sz w:val="28"/>
          <w:szCs w:val="28"/>
        </w:rPr>
      </w:pPr>
      <w:r>
        <w:rPr>
          <w:rFonts w:ascii="仿宋" w:eastAsia="仿宋" w:hAnsi="仿宋" w:hint="eastAsia"/>
          <w:sz w:val="28"/>
          <w:szCs w:val="28"/>
        </w:rPr>
        <w:t>采购人：</w:t>
      </w:r>
      <w:r>
        <w:rPr>
          <w:rFonts w:ascii="仿宋" w:eastAsia="仿宋" w:hAnsi="仿宋" w:hint="eastAsia"/>
          <w:sz w:val="28"/>
          <w:szCs w:val="28"/>
          <w:u w:val="single"/>
        </w:rPr>
        <w:t xml:space="preserve">　　   大庆市人民医院　　　　</w:t>
      </w:r>
    </w:p>
    <w:p w:rsidR="00313A63" w:rsidRDefault="00313A63" w:rsidP="00313A63">
      <w:pPr>
        <w:ind w:firstLineChars="200" w:firstLine="560"/>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u w:val="single"/>
        </w:rPr>
        <w:t xml:space="preserve">　　</w:t>
      </w:r>
      <w:r w:rsidRPr="00DC1C84">
        <w:rPr>
          <w:rFonts w:ascii="仿宋" w:eastAsia="仿宋" w:hAnsi="仿宋" w:hint="eastAsia"/>
          <w:sz w:val="28"/>
          <w:szCs w:val="28"/>
          <w:u w:val="single"/>
        </w:rPr>
        <w:t>眼科广域成像系统</w:t>
      </w:r>
      <w:r>
        <w:rPr>
          <w:rFonts w:ascii="仿宋" w:eastAsia="仿宋" w:hAnsi="仿宋" w:hint="eastAsia"/>
          <w:sz w:val="28"/>
          <w:szCs w:val="28"/>
          <w:u w:val="single"/>
        </w:rPr>
        <w:t xml:space="preserve">探头的维修　　</w:t>
      </w:r>
    </w:p>
    <w:p w:rsidR="00313A63" w:rsidRDefault="00313A63" w:rsidP="00313A63">
      <w:pPr>
        <w:ind w:firstLineChars="200" w:firstLine="560"/>
        <w:rPr>
          <w:rFonts w:ascii="仿宋" w:eastAsia="仿宋" w:hAnsi="仿宋"/>
          <w:sz w:val="28"/>
          <w:szCs w:val="28"/>
        </w:rPr>
      </w:pPr>
      <w:r>
        <w:rPr>
          <w:rFonts w:ascii="仿宋" w:eastAsia="仿宋" w:hAnsi="仿宋" w:hint="eastAsia"/>
          <w:sz w:val="28"/>
          <w:szCs w:val="28"/>
        </w:rPr>
        <w:t>拟</w:t>
      </w:r>
      <w:r>
        <w:rPr>
          <w:rFonts w:ascii="仿宋" w:eastAsia="仿宋" w:hAnsi="仿宋"/>
          <w:sz w:val="28"/>
          <w:szCs w:val="28"/>
        </w:rPr>
        <w:t>采购的货物或服务的说明</w:t>
      </w:r>
      <w:r>
        <w:rPr>
          <w:rFonts w:ascii="仿宋" w:eastAsia="仿宋" w:hAnsi="仿宋" w:hint="eastAsia"/>
          <w:sz w:val="28"/>
          <w:szCs w:val="28"/>
        </w:rPr>
        <w:t>：</w:t>
      </w:r>
      <w:r>
        <w:rPr>
          <w:rFonts w:ascii="仿宋" w:eastAsia="仿宋" w:hAnsi="仿宋" w:hint="eastAsia"/>
          <w:sz w:val="28"/>
          <w:szCs w:val="28"/>
          <w:u w:val="single"/>
        </w:rPr>
        <w:t xml:space="preserve">设备型号：RetCam3;配件名称:130°新生儿/早产儿专用镜头。　</w:t>
      </w:r>
    </w:p>
    <w:p w:rsidR="00313A63" w:rsidRDefault="00313A63" w:rsidP="00313A63">
      <w:pPr>
        <w:ind w:firstLineChars="200" w:firstLine="560"/>
        <w:rPr>
          <w:rFonts w:ascii="仿宋" w:eastAsia="仿宋" w:hAnsi="仿宋"/>
          <w:sz w:val="28"/>
          <w:szCs w:val="28"/>
          <w:u w:val="single"/>
        </w:rPr>
      </w:pPr>
      <w:r>
        <w:rPr>
          <w:rFonts w:ascii="仿宋" w:eastAsia="仿宋" w:hAnsi="仿宋" w:hint="eastAsia"/>
          <w:sz w:val="28"/>
          <w:szCs w:val="28"/>
        </w:rPr>
        <w:t>拟</w:t>
      </w:r>
      <w:r>
        <w:rPr>
          <w:rFonts w:ascii="仿宋" w:eastAsia="仿宋" w:hAnsi="仿宋"/>
          <w:sz w:val="28"/>
          <w:szCs w:val="28"/>
        </w:rPr>
        <w:t>采购的货物或服务的预算金额</w:t>
      </w:r>
      <w:r>
        <w:rPr>
          <w:rFonts w:ascii="仿宋" w:eastAsia="仿宋" w:hAnsi="仿宋" w:hint="eastAsia"/>
          <w:sz w:val="28"/>
          <w:szCs w:val="28"/>
        </w:rPr>
        <w:t>：</w:t>
      </w:r>
      <w:r>
        <w:rPr>
          <w:rFonts w:ascii="仿宋" w:eastAsia="仿宋" w:hAnsi="仿宋" w:hint="eastAsia"/>
          <w:sz w:val="28"/>
          <w:szCs w:val="28"/>
          <w:u w:val="single"/>
        </w:rPr>
        <w:t xml:space="preserve">　　　26万元　</w:t>
      </w:r>
    </w:p>
    <w:p w:rsidR="008C3763" w:rsidRDefault="008C3763" w:rsidP="00313A63">
      <w:pPr>
        <w:ind w:firstLineChars="200" w:firstLine="560"/>
        <w:rPr>
          <w:rFonts w:ascii="仿宋" w:eastAsia="仿宋" w:hAnsi="仿宋"/>
          <w:sz w:val="28"/>
          <w:szCs w:val="28"/>
        </w:rPr>
      </w:pPr>
      <w:r>
        <w:rPr>
          <w:rFonts w:ascii="仿宋" w:eastAsia="仿宋" w:hAnsi="仿宋" w:hint="eastAsia"/>
          <w:sz w:val="28"/>
          <w:szCs w:val="28"/>
        </w:rPr>
        <w:t>采用单一来源采购方式的原因及说明：</w:t>
      </w:r>
      <w:r w:rsidRPr="00313A63">
        <w:rPr>
          <w:rFonts w:ascii="仿宋" w:eastAsia="仿宋" w:hAnsi="仿宋" w:hint="eastAsia"/>
          <w:sz w:val="28"/>
          <w:szCs w:val="28"/>
        </w:rPr>
        <w:t>由于上述设备元器件发生故障时只能更换原生产厂家的，其他供应商无法生产和与之匹配。</w:t>
      </w:r>
    </w:p>
    <w:p w:rsidR="00313A63" w:rsidRDefault="00313A63" w:rsidP="00313A63">
      <w:pPr>
        <w:rPr>
          <w:rFonts w:ascii="黑体" w:eastAsia="黑体" w:hAnsi="黑体"/>
          <w:sz w:val="28"/>
          <w:szCs w:val="28"/>
        </w:rPr>
      </w:pPr>
      <w:r>
        <w:rPr>
          <w:rFonts w:ascii="黑体" w:eastAsia="黑体" w:hAnsi="黑体" w:hint="eastAsia"/>
          <w:sz w:val="28"/>
          <w:szCs w:val="28"/>
        </w:rPr>
        <w:t>二、拟定供应商信息</w:t>
      </w:r>
    </w:p>
    <w:p w:rsidR="00313A63" w:rsidRDefault="00313A63" w:rsidP="00313A63">
      <w:pPr>
        <w:ind w:firstLineChars="200" w:firstLine="560"/>
        <w:rPr>
          <w:rFonts w:ascii="仿宋" w:eastAsia="仿宋" w:hAnsi="仿宋"/>
          <w:sz w:val="28"/>
          <w:szCs w:val="28"/>
        </w:rPr>
      </w:pPr>
      <w:r>
        <w:rPr>
          <w:rFonts w:ascii="仿宋" w:eastAsia="仿宋" w:hAnsi="仿宋" w:hint="eastAsia"/>
          <w:sz w:val="28"/>
          <w:szCs w:val="28"/>
        </w:rPr>
        <w:t>名称：</w:t>
      </w:r>
      <w:r>
        <w:rPr>
          <w:rFonts w:ascii="仿宋" w:eastAsia="仿宋" w:hAnsi="仿宋" w:hint="eastAsia"/>
          <w:sz w:val="28"/>
          <w:szCs w:val="28"/>
          <w:u w:val="single"/>
        </w:rPr>
        <w:t xml:space="preserve">　国药器械大庆有限公司　</w:t>
      </w:r>
    </w:p>
    <w:p w:rsidR="00313A63" w:rsidRPr="00583781" w:rsidRDefault="00313A63" w:rsidP="00313A63">
      <w:pPr>
        <w:ind w:firstLineChars="200" w:firstLine="560"/>
        <w:rPr>
          <w:rFonts w:ascii="仿宋" w:eastAsia="仿宋" w:hAnsi="仿宋"/>
          <w:sz w:val="28"/>
          <w:szCs w:val="28"/>
          <w:u w:val="single"/>
        </w:rPr>
      </w:pPr>
      <w:r>
        <w:rPr>
          <w:rFonts w:ascii="仿宋" w:eastAsia="仿宋" w:hAnsi="仿宋" w:hint="eastAsia"/>
          <w:sz w:val="28"/>
          <w:szCs w:val="28"/>
        </w:rPr>
        <w:t>地址：</w:t>
      </w:r>
      <w:r>
        <w:rPr>
          <w:rFonts w:ascii="仿宋" w:eastAsia="仿宋" w:hAnsi="仿宋" w:hint="eastAsia"/>
          <w:sz w:val="28"/>
          <w:szCs w:val="28"/>
          <w:u w:val="single"/>
        </w:rPr>
        <w:t>大庆市高新区火炬新街46号新兴产业孵化期4#楼A座9层</w:t>
      </w:r>
    </w:p>
    <w:p w:rsidR="008C3763" w:rsidRDefault="008C3763" w:rsidP="008C3763">
      <w:pPr>
        <w:rPr>
          <w:rFonts w:ascii="黑体" w:eastAsia="黑体" w:hAnsi="黑体"/>
          <w:sz w:val="28"/>
          <w:szCs w:val="28"/>
        </w:rPr>
      </w:pPr>
      <w:r>
        <w:rPr>
          <w:rFonts w:ascii="黑体" w:eastAsia="黑体" w:hAnsi="黑体" w:hint="eastAsia"/>
          <w:sz w:val="28"/>
          <w:szCs w:val="28"/>
        </w:rPr>
        <w:t>三、公示期限</w:t>
      </w:r>
    </w:p>
    <w:p w:rsidR="008C3763" w:rsidRDefault="008C3763" w:rsidP="008C3763">
      <w:pPr>
        <w:pStyle w:val="a4"/>
        <w:ind w:leftChars="-5" w:left="-11" w:firstLine="560"/>
        <w:rPr>
          <w:rFonts w:ascii="仿宋" w:eastAsia="仿宋" w:hAnsi="仿宋"/>
          <w:iCs/>
          <w:sz w:val="28"/>
          <w:szCs w:val="28"/>
          <w:u w:val="single"/>
        </w:rPr>
      </w:pPr>
      <w:r>
        <w:rPr>
          <w:rFonts w:ascii="仿宋" w:eastAsia="仿宋" w:hAnsi="仿宋" w:hint="eastAsia"/>
          <w:sz w:val="28"/>
          <w:szCs w:val="28"/>
          <w:u w:val="single"/>
        </w:rPr>
        <w:t xml:space="preserve">　</w:t>
      </w:r>
      <w:r w:rsidR="001963EF">
        <w:rPr>
          <w:rFonts w:ascii="仿宋" w:eastAsia="仿宋" w:hAnsi="仿宋" w:hint="eastAsia"/>
          <w:sz w:val="28"/>
          <w:szCs w:val="28"/>
          <w:u w:val="single"/>
        </w:rPr>
        <w:t>2022</w:t>
      </w:r>
      <w:r>
        <w:rPr>
          <w:rFonts w:ascii="仿宋" w:eastAsia="仿宋" w:hAnsi="仿宋" w:hint="eastAsia"/>
          <w:sz w:val="28"/>
          <w:szCs w:val="28"/>
          <w:u w:val="single"/>
        </w:rPr>
        <w:t>年</w:t>
      </w:r>
      <w:r w:rsidR="00AD7BAA">
        <w:rPr>
          <w:rFonts w:ascii="仿宋" w:eastAsia="仿宋" w:hAnsi="仿宋" w:hint="eastAsia"/>
          <w:sz w:val="28"/>
          <w:szCs w:val="28"/>
          <w:u w:val="single"/>
        </w:rPr>
        <w:t>7</w:t>
      </w:r>
      <w:r>
        <w:rPr>
          <w:rFonts w:ascii="仿宋" w:eastAsia="仿宋" w:hAnsi="仿宋" w:hint="eastAsia"/>
          <w:sz w:val="28"/>
          <w:szCs w:val="28"/>
          <w:u w:val="single"/>
        </w:rPr>
        <w:t>月</w:t>
      </w:r>
      <w:r w:rsidR="00AD7BAA">
        <w:rPr>
          <w:rFonts w:ascii="仿宋" w:eastAsia="仿宋" w:hAnsi="仿宋" w:hint="eastAsia"/>
          <w:sz w:val="28"/>
          <w:szCs w:val="28"/>
          <w:u w:val="single"/>
        </w:rPr>
        <w:t>8</w:t>
      </w:r>
      <w:r>
        <w:rPr>
          <w:rFonts w:ascii="仿宋" w:eastAsia="仿宋" w:hAnsi="仿宋" w:hint="eastAsia"/>
          <w:sz w:val="28"/>
          <w:szCs w:val="28"/>
          <w:u w:val="single"/>
        </w:rPr>
        <w:t xml:space="preserve">日  </w:t>
      </w:r>
      <w:r>
        <w:rPr>
          <w:rFonts w:ascii="仿宋" w:eastAsia="仿宋" w:hAnsi="仿宋" w:hint="eastAsia"/>
          <w:sz w:val="28"/>
          <w:szCs w:val="28"/>
        </w:rPr>
        <w:t>至</w:t>
      </w:r>
      <w:r>
        <w:rPr>
          <w:rFonts w:ascii="仿宋" w:eastAsia="仿宋" w:hAnsi="仿宋" w:hint="eastAsia"/>
          <w:sz w:val="28"/>
          <w:szCs w:val="28"/>
          <w:u w:val="single"/>
        </w:rPr>
        <w:t xml:space="preserve">　</w:t>
      </w:r>
      <w:r w:rsidR="001963EF">
        <w:rPr>
          <w:rFonts w:ascii="仿宋" w:eastAsia="仿宋" w:hAnsi="仿宋" w:hint="eastAsia"/>
          <w:sz w:val="28"/>
          <w:szCs w:val="28"/>
          <w:u w:val="single"/>
        </w:rPr>
        <w:t>2022</w:t>
      </w:r>
      <w:r>
        <w:rPr>
          <w:rFonts w:ascii="仿宋" w:eastAsia="仿宋" w:hAnsi="仿宋" w:hint="eastAsia"/>
          <w:sz w:val="28"/>
          <w:szCs w:val="28"/>
          <w:u w:val="single"/>
        </w:rPr>
        <w:t>年</w:t>
      </w:r>
      <w:r w:rsidR="00AD7BAA">
        <w:rPr>
          <w:rFonts w:ascii="仿宋" w:eastAsia="仿宋" w:hAnsi="仿宋" w:hint="eastAsia"/>
          <w:sz w:val="28"/>
          <w:szCs w:val="28"/>
          <w:u w:val="single"/>
        </w:rPr>
        <w:t>7</w:t>
      </w:r>
      <w:r>
        <w:rPr>
          <w:rFonts w:ascii="仿宋" w:eastAsia="仿宋" w:hAnsi="仿宋" w:hint="eastAsia"/>
          <w:sz w:val="28"/>
          <w:szCs w:val="28"/>
          <w:u w:val="single"/>
        </w:rPr>
        <w:t>月</w:t>
      </w:r>
      <w:r w:rsidR="00AD7BAA">
        <w:rPr>
          <w:rFonts w:ascii="仿宋" w:eastAsia="仿宋" w:hAnsi="仿宋" w:hint="eastAsia"/>
          <w:sz w:val="28"/>
          <w:szCs w:val="28"/>
          <w:u w:val="single"/>
        </w:rPr>
        <w:t>14</w:t>
      </w:r>
      <w:r>
        <w:rPr>
          <w:rFonts w:ascii="仿宋" w:eastAsia="仿宋" w:hAnsi="仿宋" w:hint="eastAsia"/>
          <w:sz w:val="28"/>
          <w:szCs w:val="28"/>
          <w:u w:val="single"/>
        </w:rPr>
        <w:t>日</w:t>
      </w:r>
      <w:r>
        <w:rPr>
          <w:rFonts w:ascii="仿宋" w:eastAsia="仿宋" w:hAnsi="仿宋" w:hint="eastAsia"/>
          <w:iCs/>
          <w:sz w:val="28"/>
          <w:szCs w:val="28"/>
          <w:u w:val="single"/>
        </w:rPr>
        <w:t>（</w:t>
      </w:r>
      <w:r>
        <w:rPr>
          <w:rFonts w:ascii="仿宋" w:eastAsia="仿宋" w:hAnsi="仿宋" w:hint="eastAsia"/>
          <w:i/>
          <w:sz w:val="28"/>
          <w:szCs w:val="28"/>
          <w:u w:val="single"/>
        </w:rPr>
        <w:t>公示期限不得少于5个工作日</w:t>
      </w:r>
      <w:r>
        <w:rPr>
          <w:rFonts w:ascii="仿宋" w:eastAsia="仿宋" w:hAnsi="仿宋" w:hint="eastAsia"/>
          <w:iCs/>
          <w:sz w:val="28"/>
          <w:szCs w:val="28"/>
          <w:u w:val="single"/>
        </w:rPr>
        <w:t>）</w:t>
      </w:r>
    </w:p>
    <w:p w:rsidR="003C71AD" w:rsidRPr="003C71AD" w:rsidRDefault="00850202" w:rsidP="003C71AD">
      <w:pPr>
        <w:pStyle w:val="a4"/>
        <w:ind w:leftChars="-5" w:left="-11" w:firstLineChars="0" w:firstLine="0"/>
        <w:jc w:val="left"/>
        <w:rPr>
          <w:rFonts w:ascii="黑体" w:eastAsia="黑体" w:hAnsi="黑体" w:cstheme="minorBidi"/>
          <w:kern w:val="0"/>
          <w:sz w:val="28"/>
          <w:szCs w:val="28"/>
        </w:rPr>
      </w:pPr>
      <w:r>
        <w:rPr>
          <w:rFonts w:ascii="黑体" w:eastAsia="黑体" w:hAnsi="黑体" w:hint="eastAsia"/>
          <w:sz w:val="28"/>
          <w:szCs w:val="28"/>
        </w:rPr>
        <w:t>四</w:t>
      </w:r>
      <w:r w:rsidRPr="00850202">
        <w:rPr>
          <w:rFonts w:ascii="黑体" w:eastAsia="黑体" w:hAnsi="黑体" w:cstheme="minorBidi" w:hint="eastAsia"/>
          <w:kern w:val="0"/>
          <w:sz w:val="28"/>
          <w:szCs w:val="28"/>
        </w:rPr>
        <w:t>、投标说明</w:t>
      </w:r>
    </w:p>
    <w:p w:rsidR="0075120A" w:rsidRDefault="0075120A" w:rsidP="0075120A">
      <w:pPr>
        <w:rPr>
          <w:rFonts w:ascii="仿宋" w:eastAsia="仿宋" w:hAnsi="仿宋" w:cs="宋体"/>
          <w:b/>
          <w:sz w:val="32"/>
          <w:szCs w:val="32"/>
        </w:rPr>
      </w:pPr>
      <w:r>
        <w:rPr>
          <w:rFonts w:ascii="仿宋" w:eastAsia="仿宋" w:hAnsi="仿宋" w:cs="宋体" w:hint="eastAsia"/>
          <w:b/>
          <w:sz w:val="32"/>
          <w:szCs w:val="32"/>
        </w:rPr>
        <w:t>商务要求</w:t>
      </w:r>
    </w:p>
    <w:p w:rsidR="0075120A" w:rsidRDefault="0075120A" w:rsidP="0075120A">
      <w:pPr>
        <w:ind w:firstLineChars="150" w:firstLine="480"/>
        <w:rPr>
          <w:rFonts w:ascii="仿宋" w:eastAsia="仿宋" w:hAnsi="仿宋" w:cs="宋体"/>
          <w:sz w:val="32"/>
          <w:szCs w:val="32"/>
        </w:rPr>
      </w:pPr>
      <w:r>
        <w:rPr>
          <w:rFonts w:ascii="仿宋" w:eastAsia="仿宋" w:hAnsi="仿宋" w:cs="宋体" w:hint="eastAsia"/>
          <w:sz w:val="32"/>
          <w:szCs w:val="32"/>
        </w:rPr>
        <w:t>（一）满足《中华人民共和国政府采购法》第二十二条规定；</w:t>
      </w:r>
    </w:p>
    <w:p w:rsidR="0075120A" w:rsidRDefault="0075120A" w:rsidP="0075120A">
      <w:pPr>
        <w:ind w:firstLineChars="150" w:firstLine="480"/>
        <w:rPr>
          <w:rFonts w:ascii="仿宋" w:eastAsia="仿宋" w:hAnsi="仿宋" w:cs="宋体"/>
          <w:sz w:val="32"/>
          <w:szCs w:val="32"/>
        </w:rPr>
      </w:pPr>
      <w:r>
        <w:rPr>
          <w:rFonts w:ascii="仿宋" w:eastAsia="仿宋" w:hAnsi="仿宋" w:cs="宋体" w:hint="eastAsia"/>
          <w:sz w:val="32"/>
          <w:szCs w:val="32"/>
        </w:rPr>
        <w:t>（二）未被信用中国网站（www.creditchina.gov.cn）列入失信被执行人、重大税收违法案件当事人名单；未被中国政府采购网（www.ccgp.gov.cn）列入政府采购严重违法失信行为记录名单。</w:t>
      </w:r>
    </w:p>
    <w:p w:rsidR="0075120A" w:rsidRDefault="0075120A" w:rsidP="0075120A">
      <w:pPr>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（三）提供本项目投标有效的企业法人营业执照；</w:t>
      </w:r>
    </w:p>
    <w:p w:rsidR="0075120A" w:rsidRDefault="0075120A" w:rsidP="0075120A">
      <w:pPr>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lastRenderedPageBreak/>
        <w:t>（四）投标人具有本项目</w:t>
      </w:r>
      <w:r>
        <w:rPr>
          <w:rFonts w:ascii="仿宋" w:eastAsia="仿宋" w:hAnsi="仿宋" w:cs="宋体" w:hint="eastAsia"/>
          <w:color w:val="000000"/>
          <w:sz w:val="32"/>
          <w:szCs w:val="32"/>
        </w:rPr>
        <w:t>从业相关</w:t>
      </w:r>
      <w:r>
        <w:rPr>
          <w:rFonts w:ascii="仿宋" w:eastAsia="仿宋" w:hAnsi="仿宋" w:cs="仿宋" w:hint="eastAsia"/>
          <w:sz w:val="32"/>
          <w:szCs w:val="32"/>
        </w:rPr>
        <w:t>资质</w:t>
      </w:r>
    </w:p>
    <w:p w:rsidR="0075120A" w:rsidRDefault="0075120A" w:rsidP="0075120A">
      <w:pPr>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（五）企业名称不同但法定代表人为同一个自然人的两个或者两个以上的投标人不得参加同一采购项目的投标。如果出现上述情况，相关投标人的投标均将被拒绝；</w:t>
      </w:r>
    </w:p>
    <w:p w:rsidR="0075120A" w:rsidRDefault="0075120A" w:rsidP="0075120A">
      <w:pPr>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（六）不接受联合体投标；</w:t>
      </w:r>
    </w:p>
    <w:p w:rsidR="0075120A" w:rsidRDefault="0075120A" w:rsidP="0075120A">
      <w:pPr>
        <w:spacing w:line="360" w:lineRule="auto"/>
        <w:ind w:right="28" w:firstLineChars="150" w:firstLine="480"/>
        <w:rPr>
          <w:rFonts w:ascii="仿宋" w:eastAsia="仿宋" w:hAnsi="仿宋" w:cs="仿宋"/>
          <w:sz w:val="32"/>
          <w:szCs w:val="32"/>
        </w:rPr>
      </w:pPr>
      <w:r>
        <w:rPr>
          <w:rFonts w:ascii="仿宋" w:eastAsia="仿宋" w:hAnsi="仿宋" w:cs="仿宋" w:hint="eastAsia"/>
          <w:sz w:val="32"/>
          <w:szCs w:val="32"/>
        </w:rPr>
        <w:t>（七）在经营活动中没有重大违法记录；</w:t>
      </w:r>
    </w:p>
    <w:p w:rsidR="0075120A" w:rsidRDefault="0075120A" w:rsidP="0075120A">
      <w:pPr>
        <w:spacing w:line="360" w:lineRule="auto"/>
        <w:ind w:right="28" w:firstLineChars="150" w:firstLine="480"/>
        <w:rPr>
          <w:rFonts w:ascii="仿宋" w:eastAsia="仿宋" w:hAnsi="仿宋"/>
          <w:sz w:val="32"/>
          <w:szCs w:val="32"/>
        </w:rPr>
      </w:pPr>
      <w:r>
        <w:rPr>
          <w:rFonts w:ascii="仿宋" w:eastAsia="仿宋" w:hAnsi="仿宋" w:hint="eastAsia"/>
          <w:sz w:val="32"/>
          <w:szCs w:val="32"/>
        </w:rPr>
        <w:t>（八）法律、行政法规规定的其他条件。</w:t>
      </w:r>
    </w:p>
    <w:p w:rsidR="0075120A" w:rsidRDefault="0075120A" w:rsidP="0075120A">
      <w:pPr>
        <w:pStyle w:val="HTML"/>
        <w:widowControl/>
        <w:shd w:val="clear" w:color="auto" w:fill="FFFFFF"/>
        <w:spacing w:line="375" w:lineRule="atLeast"/>
        <w:rPr>
          <w:rFonts w:ascii="仿宋" w:eastAsia="仿宋" w:hAnsi="仿宋" w:cs="宋体"/>
          <w:color w:val="000000"/>
          <w:sz w:val="32"/>
          <w:szCs w:val="32"/>
        </w:rPr>
      </w:pPr>
      <w:r>
        <w:rPr>
          <w:rFonts w:ascii="仿宋" w:eastAsia="仿宋" w:hAnsi="仿宋" w:cs="宋体" w:hint="eastAsia"/>
          <w:b/>
          <w:color w:val="000000"/>
          <w:sz w:val="32"/>
          <w:szCs w:val="32"/>
        </w:rPr>
        <w:t>投标文件说明：</w:t>
      </w:r>
    </w:p>
    <w:p w:rsidR="0075120A" w:rsidRDefault="0075120A" w:rsidP="0075120A">
      <w:pPr>
        <w:pStyle w:val="HTML"/>
        <w:widowControl/>
        <w:shd w:val="clear" w:color="auto" w:fill="FFFFFF"/>
        <w:spacing w:line="375" w:lineRule="atLeast"/>
        <w:rPr>
          <w:rFonts w:ascii="仿宋" w:eastAsia="仿宋" w:hAnsi="仿宋" w:cs="新宋体"/>
          <w:color w:val="333333"/>
          <w:sz w:val="32"/>
          <w:szCs w:val="32"/>
          <w:shd w:val="clear" w:color="auto" w:fill="FFFFFF"/>
        </w:rPr>
      </w:pPr>
      <w:r>
        <w:rPr>
          <w:rFonts w:ascii="仿宋" w:eastAsia="仿宋" w:hAnsi="仿宋" w:cs="宋体" w:hint="eastAsia"/>
          <w:color w:val="000000"/>
          <w:sz w:val="32"/>
          <w:szCs w:val="32"/>
        </w:rPr>
        <w:t xml:space="preserve">　 </w:t>
      </w:r>
      <w:r>
        <w:rPr>
          <w:rFonts w:ascii="仿宋" w:eastAsia="仿宋" w:hAnsi="仿宋" w:cs="新宋体" w:hint="eastAsia"/>
          <w:color w:val="333333"/>
          <w:sz w:val="32"/>
          <w:szCs w:val="32"/>
          <w:shd w:val="clear" w:color="auto" w:fill="FFFFFF"/>
        </w:rPr>
        <w:t>（一）投标书应为胶装、标明目录页码，</w:t>
      </w:r>
      <w:r>
        <w:rPr>
          <w:rFonts w:ascii="仿宋" w:eastAsia="仿宋" w:hAnsi="仿宋" w:cs="新宋体" w:hint="eastAsia"/>
          <w:b/>
          <w:color w:val="333333"/>
          <w:sz w:val="32"/>
          <w:szCs w:val="32"/>
          <w:u w:val="single"/>
          <w:shd w:val="clear" w:color="auto" w:fill="FFFFFF"/>
        </w:rPr>
        <w:t>应包含有关投标人资格要求证明材料</w:t>
      </w:r>
      <w:r>
        <w:rPr>
          <w:rFonts w:ascii="仿宋" w:eastAsia="仿宋" w:hAnsi="仿宋" w:cs="新宋体" w:hint="eastAsia"/>
          <w:color w:val="333333"/>
          <w:sz w:val="32"/>
          <w:szCs w:val="32"/>
          <w:shd w:val="clear" w:color="auto" w:fill="FFFFFF"/>
        </w:rPr>
        <w:t>等。</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480"/>
        <w:rPr>
          <w:rFonts w:ascii="仿宋" w:eastAsia="仿宋" w:hAnsi="仿宋" w:cs="宋体"/>
          <w:sz w:val="32"/>
          <w:szCs w:val="32"/>
        </w:rPr>
      </w:pPr>
      <w:r>
        <w:rPr>
          <w:rFonts w:ascii="仿宋" w:eastAsia="仿宋" w:hAnsi="仿宋" w:cs="宋体" w:hint="eastAsia"/>
          <w:sz w:val="32"/>
          <w:szCs w:val="32"/>
        </w:rPr>
        <w:t>（二）投标人请将投标资料密封在信封或档案袋内（投标书封面，要求写明文件名称、投标单位名称（盖章）、地址、投标单位法定代表人（签字或盖章），投标单位联系人，联系电话），提供原件的需单独密封。</w:t>
      </w:r>
      <w:r>
        <w:rPr>
          <w:rFonts w:ascii="仿宋" w:eastAsia="仿宋" w:hAnsi="仿宋" w:cs="宋体" w:hint="eastAsia"/>
          <w:color w:val="000000"/>
          <w:sz w:val="32"/>
          <w:szCs w:val="32"/>
        </w:rPr>
        <w:t>投标文件一律不退，请投标方自留底稿。</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480"/>
        <w:rPr>
          <w:rFonts w:ascii="仿宋" w:eastAsia="仿宋" w:hAnsi="仿宋" w:cs="宋体"/>
          <w:sz w:val="32"/>
          <w:szCs w:val="32"/>
        </w:rPr>
      </w:pPr>
      <w:r>
        <w:rPr>
          <w:rFonts w:ascii="仿宋" w:eastAsia="仿宋" w:hAnsi="仿宋" w:cs="宋体" w:hint="eastAsia"/>
          <w:sz w:val="32"/>
          <w:szCs w:val="32"/>
        </w:rPr>
        <w:t>（三）标书要求：一本正本、三本副本均加盖公章。</w:t>
      </w:r>
      <w:r>
        <w:rPr>
          <w:rFonts w:ascii="仿宋" w:eastAsia="仿宋" w:hAnsi="仿宋" w:cs="新宋体" w:hint="eastAsia"/>
          <w:color w:val="333333"/>
          <w:sz w:val="32"/>
          <w:szCs w:val="32"/>
          <w:shd w:val="clear" w:color="auto" w:fill="FFFFFF"/>
        </w:rPr>
        <w:t>投标文件一律不退，请贵单位自留底稿。</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480"/>
        <w:rPr>
          <w:rFonts w:ascii="仿宋" w:eastAsia="仿宋" w:hAnsi="仿宋" w:cs="宋体"/>
          <w:sz w:val="32"/>
          <w:szCs w:val="32"/>
        </w:rPr>
      </w:pPr>
      <w:r>
        <w:rPr>
          <w:rFonts w:ascii="仿宋" w:eastAsia="仿宋" w:hAnsi="仿宋" w:cs="宋体" w:hint="eastAsia"/>
          <w:sz w:val="32"/>
          <w:szCs w:val="32"/>
        </w:rPr>
        <w:t>（四）标书封面须有以下内容</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t>1.投标公司全称及正本或副本标识</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320"/>
        <w:rPr>
          <w:rFonts w:ascii="仿宋" w:eastAsia="仿宋" w:hAnsi="仿宋" w:cs="宋体"/>
          <w:sz w:val="32"/>
          <w:szCs w:val="32"/>
        </w:rPr>
      </w:pPr>
      <w:r>
        <w:rPr>
          <w:rFonts w:ascii="仿宋" w:eastAsia="仿宋" w:hAnsi="仿宋" w:cs="宋体" w:hint="eastAsia"/>
          <w:sz w:val="32"/>
          <w:szCs w:val="32"/>
        </w:rPr>
        <w:t xml:space="preserve">  2.投标公司联系人及联系方式    </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480"/>
        <w:rPr>
          <w:rFonts w:ascii="仿宋" w:eastAsia="仿宋" w:hAnsi="仿宋" w:cs="宋体"/>
          <w:sz w:val="32"/>
          <w:szCs w:val="32"/>
        </w:rPr>
      </w:pPr>
      <w:r>
        <w:rPr>
          <w:rFonts w:ascii="仿宋" w:eastAsia="仿宋" w:hAnsi="仿宋" w:cs="宋体" w:hint="eastAsia"/>
          <w:sz w:val="32"/>
          <w:szCs w:val="32"/>
        </w:rPr>
        <w:t xml:space="preserve">（五）投标文件包含项目：     </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t>1.提供有效的营业执照副本（加盖公章）</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lastRenderedPageBreak/>
        <w:t>2.法定代表人身份证（法定代表人参会时提供）。如参会代表不是法定代表人的，须附有授权委托书，法定代表人身份证及授权代表身份证。否则投标无效。（加盖公章）</w:t>
      </w:r>
    </w:p>
    <w:p w:rsidR="0075120A" w:rsidRDefault="0075120A" w:rsidP="0075120A">
      <w:pPr>
        <w:pStyle w:val="HTML"/>
        <w:widowControl/>
        <w:shd w:val="clear" w:color="auto" w:fill="FFFFFF"/>
        <w:spacing w:line="375" w:lineRule="atLeast"/>
        <w:ind w:firstLineChars="200" w:firstLine="640"/>
        <w:jc w:val="both"/>
        <w:rPr>
          <w:rFonts w:ascii="仿宋" w:eastAsia="仿宋" w:hAnsi="仿宋"/>
          <w:color w:val="2B2B2B"/>
          <w:sz w:val="32"/>
          <w:szCs w:val="32"/>
        </w:rPr>
      </w:pPr>
      <w:r>
        <w:rPr>
          <w:rFonts w:ascii="仿宋" w:eastAsia="仿宋" w:hAnsi="仿宋" w:cs="宋体" w:hint="eastAsia"/>
          <w:sz w:val="32"/>
          <w:szCs w:val="32"/>
        </w:rPr>
        <w:t>3.报价明细单（加盖公章）</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t>4.提供本单位的依法缴纳社会保障资金证明及授权代表社保证明材料。（加盖公章）</w:t>
      </w:r>
    </w:p>
    <w:p w:rsidR="0075120A" w:rsidRDefault="0075120A" w:rsidP="0075120A">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75" w:lineRule="atLeast"/>
        <w:ind w:firstLineChars="200" w:firstLine="640"/>
        <w:rPr>
          <w:rFonts w:ascii="仿宋" w:eastAsia="仿宋" w:hAnsi="仿宋" w:cs="新宋体"/>
          <w:color w:val="333333"/>
          <w:sz w:val="32"/>
          <w:szCs w:val="32"/>
          <w:shd w:val="clear" w:color="auto" w:fill="FFFFFF"/>
        </w:rPr>
      </w:pPr>
      <w:r>
        <w:rPr>
          <w:rFonts w:ascii="仿宋" w:eastAsia="仿宋" w:hAnsi="仿宋" w:hint="eastAsia"/>
          <w:sz w:val="32"/>
          <w:szCs w:val="32"/>
        </w:rPr>
        <w:t>5.诚信竞争承诺书（</w:t>
      </w:r>
      <w:r>
        <w:rPr>
          <w:rFonts w:ascii="仿宋" w:eastAsia="仿宋" w:hAnsi="仿宋" w:cs="新宋体" w:hint="eastAsia"/>
          <w:color w:val="333333"/>
          <w:sz w:val="32"/>
          <w:szCs w:val="32"/>
          <w:shd w:val="clear" w:color="auto" w:fill="FFFFFF"/>
        </w:rPr>
        <w:t>承诺内容应满足我院基本要求。在基本要求之外能够提供的其他服务及公司的主要业绩也请列出</w:t>
      </w:r>
      <w:r>
        <w:rPr>
          <w:rFonts w:ascii="仿宋" w:eastAsia="仿宋" w:hAnsi="仿宋" w:hint="eastAsia"/>
          <w:sz w:val="32"/>
          <w:szCs w:val="32"/>
        </w:rPr>
        <w:t>）。（加盖公章）</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t>6.提供本单位的参加政府采购活动前3年内在经营活动中没有重大违法记录的书面声明及证明材料（加盖公章）。</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t>7.响应资料无弄虚作假声明。如发现资料为虚假资料，将取消响应资格，且供应商自行承担法律责任（加盖公章）。</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t>8.服务方案（</w:t>
      </w:r>
      <w:r>
        <w:rPr>
          <w:rFonts w:ascii="仿宋" w:eastAsia="仿宋" w:hAnsi="仿宋" w:cs="宋体" w:hint="eastAsia"/>
          <w:color w:val="000000"/>
          <w:sz w:val="32"/>
          <w:szCs w:val="32"/>
        </w:rPr>
        <w:t>服务承诺、质量及售后服务保证措施</w:t>
      </w:r>
      <w:r>
        <w:rPr>
          <w:rFonts w:ascii="仿宋" w:eastAsia="仿宋" w:hAnsi="仿宋" w:cs="宋体" w:hint="eastAsia"/>
          <w:sz w:val="32"/>
          <w:szCs w:val="32"/>
        </w:rPr>
        <w:t>等）。（加盖公章）</w:t>
      </w:r>
    </w:p>
    <w:p w:rsidR="0075120A" w:rsidRDefault="0075120A" w:rsidP="007512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640"/>
        <w:rPr>
          <w:rFonts w:ascii="仿宋" w:eastAsia="仿宋" w:hAnsi="仿宋" w:cs="宋体"/>
          <w:sz w:val="32"/>
          <w:szCs w:val="32"/>
        </w:rPr>
      </w:pPr>
      <w:r>
        <w:rPr>
          <w:rFonts w:ascii="仿宋" w:eastAsia="仿宋" w:hAnsi="仿宋" w:cs="宋体" w:hint="eastAsia"/>
          <w:sz w:val="32"/>
          <w:szCs w:val="32"/>
        </w:rPr>
        <w:t>9.评标需要的其它材料。</w:t>
      </w:r>
    </w:p>
    <w:p w:rsidR="00975EC8" w:rsidRDefault="003C71AD" w:rsidP="00975EC8">
      <w:pPr>
        <w:pStyle w:val="a4"/>
        <w:ind w:leftChars="-5" w:left="-11" w:firstLineChars="0" w:firstLine="0"/>
        <w:jc w:val="left"/>
        <w:rPr>
          <w:rFonts w:ascii="仿宋" w:eastAsia="仿宋" w:hAnsi="仿宋" w:cs="楷体_GB2312"/>
          <w:b/>
          <w:i/>
          <w:kern w:val="0"/>
          <w:sz w:val="32"/>
          <w:szCs w:val="32"/>
        </w:rPr>
      </w:pPr>
      <w:r w:rsidRPr="00007E56">
        <w:rPr>
          <w:rFonts w:ascii="仿宋" w:eastAsia="仿宋" w:hAnsi="仿宋" w:cs="楷体_GB2312" w:hint="eastAsia"/>
          <w:b/>
          <w:i/>
          <w:kern w:val="0"/>
          <w:sz w:val="32"/>
          <w:szCs w:val="32"/>
        </w:rPr>
        <w:t>技术要求：</w:t>
      </w:r>
    </w:p>
    <w:p w:rsidR="00313A63" w:rsidRPr="00313A63" w:rsidRDefault="00313A63" w:rsidP="00313A63">
      <w:pPr>
        <w:pStyle w:val="a4"/>
        <w:spacing w:line="360" w:lineRule="auto"/>
        <w:ind w:firstLineChars="0" w:firstLine="0"/>
        <w:rPr>
          <w:rFonts w:ascii="仿宋" w:eastAsia="仿宋" w:hAnsi="仿宋" w:cs="楷体_GB2312"/>
          <w:kern w:val="0"/>
          <w:sz w:val="32"/>
          <w:szCs w:val="32"/>
        </w:rPr>
      </w:pPr>
      <w:r>
        <w:rPr>
          <w:rFonts w:ascii="仿宋" w:eastAsia="仿宋" w:hAnsi="仿宋" w:cs="楷体_GB2312" w:hint="eastAsia"/>
          <w:sz w:val="32"/>
          <w:szCs w:val="32"/>
        </w:rPr>
        <w:t>配件</w:t>
      </w:r>
      <w:r w:rsidR="00975EC8" w:rsidRPr="00975EC8">
        <w:rPr>
          <w:rFonts w:ascii="仿宋" w:eastAsia="仿宋" w:hAnsi="仿宋" w:cs="楷体_GB2312" w:hint="eastAsia"/>
          <w:sz w:val="32"/>
          <w:szCs w:val="32"/>
        </w:rPr>
        <w:t>技术参数：</w:t>
      </w:r>
      <w:r w:rsidR="00975EC8" w:rsidRPr="00975EC8">
        <w:rPr>
          <w:rFonts w:ascii="仿宋" w:eastAsia="仿宋" w:hAnsi="仿宋" w:cs="楷体_GB2312"/>
          <w:sz w:val="32"/>
          <w:szCs w:val="32"/>
        </w:rPr>
        <w:t xml:space="preserve"> </w:t>
      </w:r>
    </w:p>
    <w:p w:rsidR="00313A63" w:rsidRPr="00313A63"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t>影像角度≥130度</w:t>
      </w:r>
    </w:p>
    <w:p w:rsidR="00313A63" w:rsidRPr="00313A63"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t>具备快速拆卸功能</w:t>
      </w:r>
    </w:p>
    <w:p w:rsidR="00313A63" w:rsidRPr="00313A63"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t>可进行有限深度液体浸泡消毒</w:t>
      </w:r>
    </w:p>
    <w:p w:rsidR="00313A63" w:rsidRPr="00313A63"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t>观察照明光的显色指数：Ra≥85%</w:t>
      </w:r>
    </w:p>
    <w:p w:rsidR="00313A63" w:rsidRPr="00313A63"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lastRenderedPageBreak/>
        <w:t>可配合蓝光准分子源用于FA荧光造影</w:t>
      </w:r>
    </w:p>
    <w:p w:rsidR="00313A63" w:rsidRPr="00313A63"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t>照明传导方式：光纤束传导</w:t>
      </w:r>
    </w:p>
    <w:p w:rsidR="00313A63" w:rsidRPr="00313A63"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t>镜头有多层镜片组合</w:t>
      </w:r>
    </w:p>
    <w:p w:rsidR="003C71AD" w:rsidRDefault="00313A63" w:rsidP="00313A63">
      <w:pPr>
        <w:widowControl w:val="0"/>
        <w:numPr>
          <w:ilvl w:val="0"/>
          <w:numId w:val="1"/>
        </w:numPr>
        <w:snapToGrid/>
        <w:spacing w:after="0" w:line="360" w:lineRule="auto"/>
        <w:ind w:left="845"/>
        <w:jc w:val="both"/>
        <w:textAlignment w:val="baseline"/>
        <w:rPr>
          <w:rFonts w:ascii="仿宋" w:eastAsia="仿宋" w:hAnsi="仿宋" w:cs="楷体_GB2312"/>
          <w:sz w:val="32"/>
          <w:szCs w:val="32"/>
        </w:rPr>
      </w:pPr>
      <w:r w:rsidRPr="00313A63">
        <w:rPr>
          <w:rFonts w:ascii="仿宋" w:eastAsia="仿宋" w:hAnsi="仿宋" w:cs="楷体_GB2312" w:hint="eastAsia"/>
          <w:sz w:val="32"/>
          <w:szCs w:val="32"/>
        </w:rPr>
        <w:t>镜头可通过沿用耦合剂接触角膜</w:t>
      </w:r>
    </w:p>
    <w:p w:rsidR="00313A63" w:rsidRPr="00313A63" w:rsidRDefault="00313A63" w:rsidP="00313A63">
      <w:pPr>
        <w:widowControl w:val="0"/>
        <w:snapToGrid/>
        <w:spacing w:after="0" w:line="360" w:lineRule="auto"/>
        <w:jc w:val="both"/>
        <w:textAlignment w:val="baseline"/>
        <w:rPr>
          <w:rFonts w:ascii="仿宋" w:eastAsia="仿宋" w:hAnsi="仿宋" w:cs="楷体_GB2312"/>
          <w:sz w:val="32"/>
          <w:szCs w:val="32"/>
        </w:rPr>
      </w:pPr>
    </w:p>
    <w:p w:rsidR="00532CD2" w:rsidRDefault="00850202" w:rsidP="008C3763">
      <w:pPr>
        <w:rPr>
          <w:rFonts w:ascii="黑体" w:eastAsia="黑体" w:hAnsi="黑体"/>
          <w:sz w:val="28"/>
          <w:szCs w:val="28"/>
        </w:rPr>
      </w:pPr>
      <w:r>
        <w:rPr>
          <w:rFonts w:ascii="黑体" w:eastAsia="黑体" w:hAnsi="黑体" w:hint="eastAsia"/>
          <w:sz w:val="28"/>
          <w:szCs w:val="28"/>
        </w:rPr>
        <w:t>五</w:t>
      </w:r>
      <w:r w:rsidR="008C3763">
        <w:rPr>
          <w:rFonts w:ascii="黑体" w:eastAsia="黑体" w:hAnsi="黑体" w:hint="eastAsia"/>
          <w:sz w:val="28"/>
          <w:szCs w:val="28"/>
        </w:rPr>
        <w:t>、</w:t>
      </w:r>
      <w:r w:rsidR="008C3763">
        <w:rPr>
          <w:rFonts w:ascii="黑体" w:eastAsia="黑体" w:hAnsi="黑体"/>
          <w:sz w:val="28"/>
          <w:szCs w:val="28"/>
        </w:rPr>
        <w:t>其他</w:t>
      </w:r>
      <w:r w:rsidR="008C3763">
        <w:rPr>
          <w:rFonts w:ascii="黑体" w:eastAsia="黑体" w:hAnsi="黑体" w:hint="eastAsia"/>
          <w:sz w:val="28"/>
          <w:szCs w:val="28"/>
        </w:rPr>
        <w:t>补充事宜：</w:t>
      </w:r>
    </w:p>
    <w:p w:rsidR="008C3763" w:rsidRDefault="00532CD2" w:rsidP="008C3763">
      <w:pPr>
        <w:rPr>
          <w:rFonts w:ascii="黑体" w:eastAsia="黑体" w:hAnsi="黑体"/>
          <w:sz w:val="28"/>
          <w:szCs w:val="28"/>
        </w:rPr>
      </w:pPr>
      <w:r w:rsidRPr="0004573E">
        <w:rPr>
          <w:rFonts w:ascii="仿宋" w:eastAsia="仿宋" w:hAnsi="仿宋" w:hint="eastAsia"/>
          <w:sz w:val="28"/>
          <w:szCs w:val="28"/>
        </w:rPr>
        <w:t>单一来源论证专家组</w:t>
      </w:r>
      <w:bookmarkStart w:id="2" w:name="_MON_1678171505"/>
      <w:bookmarkStart w:id="3" w:name="_MON_1678171536"/>
      <w:bookmarkStart w:id="4" w:name="_MON_1678171612"/>
      <w:bookmarkStart w:id="5" w:name="_MON_1678171746"/>
      <w:bookmarkStart w:id="6" w:name="_MON_1678171785"/>
      <w:bookmarkStart w:id="7" w:name="_MON_1678171824"/>
      <w:bookmarkStart w:id="8" w:name="_MON_1678171829"/>
      <w:bookmarkStart w:id="9" w:name="_MON_1678171832"/>
      <w:bookmarkStart w:id="10" w:name="_MON_1678171940"/>
      <w:bookmarkEnd w:id="2"/>
      <w:bookmarkEnd w:id="3"/>
      <w:bookmarkEnd w:id="4"/>
      <w:bookmarkEnd w:id="5"/>
      <w:bookmarkEnd w:id="6"/>
      <w:bookmarkEnd w:id="7"/>
      <w:bookmarkEnd w:id="8"/>
      <w:bookmarkEnd w:id="9"/>
      <w:bookmarkEnd w:id="10"/>
      <w:r w:rsidRPr="00811E03">
        <w:rPr>
          <w:rFonts w:ascii="黑体" w:eastAsia="黑体" w:hAnsi="黑体"/>
          <w:sz w:val="28"/>
          <w:szCs w:val="28"/>
        </w:rPr>
        <w:object w:dxaOrig="7335" w:dyaOrig="1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114.75pt" o:ole="">
            <v:imagedata r:id="rId7" o:title=""/>
          </v:shape>
          <o:OLEObject Type="Embed" ProgID="Excel.Sheet.12" ShapeID="_x0000_i1025" DrawAspect="Content" ObjectID="_1718689828" r:id="rId8"/>
        </w:object>
      </w:r>
    </w:p>
    <w:p w:rsidR="00AD7BAA" w:rsidRDefault="00850202" w:rsidP="008C3763">
      <w:pPr>
        <w:rPr>
          <w:rFonts w:ascii="黑体" w:eastAsia="黑体" w:hAnsi="黑体" w:hint="eastAsia"/>
          <w:sz w:val="28"/>
          <w:szCs w:val="28"/>
        </w:rPr>
      </w:pPr>
      <w:r>
        <w:rPr>
          <w:rFonts w:ascii="黑体" w:eastAsia="黑体" w:hAnsi="黑体" w:hint="eastAsia"/>
          <w:sz w:val="28"/>
          <w:szCs w:val="28"/>
        </w:rPr>
        <w:t>六</w:t>
      </w:r>
      <w:r w:rsidR="008C3763">
        <w:rPr>
          <w:rFonts w:ascii="黑体" w:eastAsia="黑体" w:hAnsi="黑体" w:hint="eastAsia"/>
          <w:sz w:val="28"/>
          <w:szCs w:val="28"/>
        </w:rPr>
        <w:t>、</w:t>
      </w:r>
      <w:r w:rsidR="00AD7BAA">
        <w:rPr>
          <w:rFonts w:ascii="黑体" w:eastAsia="黑体" w:hAnsi="黑体" w:hint="eastAsia"/>
          <w:sz w:val="28"/>
          <w:szCs w:val="28"/>
        </w:rPr>
        <w:t>开标时间及地点:</w:t>
      </w:r>
    </w:p>
    <w:p w:rsidR="00AD7BAA" w:rsidRDefault="00AD7BAA" w:rsidP="00AD7BAA">
      <w:pPr>
        <w:ind w:firstLineChars="200" w:firstLine="560"/>
        <w:rPr>
          <w:rFonts w:ascii="黑体" w:eastAsia="黑体" w:hAnsi="黑体" w:hint="eastAsia"/>
          <w:sz w:val="28"/>
          <w:szCs w:val="28"/>
        </w:rPr>
      </w:pPr>
      <w:r>
        <w:rPr>
          <w:rFonts w:ascii="黑体" w:eastAsia="黑体" w:hAnsi="黑体"/>
          <w:sz w:val="28"/>
          <w:szCs w:val="28"/>
        </w:rPr>
        <w:t>2022年7月</w:t>
      </w:r>
      <w:r>
        <w:rPr>
          <w:rFonts w:ascii="黑体" w:eastAsia="黑体" w:hAnsi="黑体" w:hint="eastAsia"/>
          <w:sz w:val="28"/>
          <w:szCs w:val="28"/>
        </w:rPr>
        <w:t>15</w:t>
      </w:r>
      <w:r>
        <w:rPr>
          <w:rFonts w:ascii="黑体" w:eastAsia="黑体" w:hAnsi="黑体"/>
          <w:sz w:val="28"/>
          <w:szCs w:val="28"/>
        </w:rPr>
        <w:t>日</w:t>
      </w:r>
      <w:r>
        <w:rPr>
          <w:rFonts w:ascii="黑体" w:eastAsia="黑体" w:hAnsi="黑体" w:hint="eastAsia"/>
          <w:sz w:val="28"/>
          <w:szCs w:val="28"/>
        </w:rPr>
        <w:t>下午13点30分，机关三楼会议室（如有变化另行通知）。</w:t>
      </w:r>
    </w:p>
    <w:p w:rsidR="008C3763" w:rsidRDefault="00AD7BAA" w:rsidP="008C3763">
      <w:pPr>
        <w:rPr>
          <w:rFonts w:ascii="黑体" w:eastAsia="黑体" w:hAnsi="黑体"/>
          <w:sz w:val="28"/>
          <w:szCs w:val="28"/>
        </w:rPr>
      </w:pPr>
      <w:r>
        <w:rPr>
          <w:rFonts w:ascii="黑体" w:eastAsia="黑体" w:hAnsi="黑体" w:hint="eastAsia"/>
          <w:sz w:val="28"/>
          <w:szCs w:val="28"/>
        </w:rPr>
        <w:t>七、</w:t>
      </w:r>
      <w:r w:rsidR="008C3763">
        <w:rPr>
          <w:rFonts w:ascii="黑体" w:eastAsia="黑体" w:hAnsi="黑体" w:hint="eastAsia"/>
          <w:sz w:val="28"/>
          <w:szCs w:val="28"/>
        </w:rPr>
        <w:t>联系方式</w:t>
      </w:r>
    </w:p>
    <w:p w:rsidR="004358AB" w:rsidRDefault="008C3763" w:rsidP="003C71AD">
      <w:pPr>
        <w:ind w:firstLineChars="202" w:firstLine="566"/>
        <w:rPr>
          <w:rFonts w:ascii="仿宋" w:eastAsia="仿宋" w:hAnsi="仿宋"/>
          <w:sz w:val="28"/>
          <w:szCs w:val="28"/>
          <w:u w:val="single"/>
        </w:rPr>
      </w:pPr>
      <w:r>
        <w:rPr>
          <w:rFonts w:ascii="仿宋" w:eastAsia="仿宋" w:hAnsi="仿宋" w:hint="eastAsia"/>
          <w:sz w:val="28"/>
          <w:szCs w:val="28"/>
        </w:rPr>
        <w:t>联 系 人：</w:t>
      </w:r>
      <w:r>
        <w:rPr>
          <w:rFonts w:ascii="仿宋" w:eastAsia="仿宋" w:hAnsi="仿宋" w:hint="eastAsia"/>
          <w:sz w:val="28"/>
          <w:szCs w:val="28"/>
          <w:u w:val="single"/>
        </w:rPr>
        <w:t xml:space="preserve">　　　　周剑　　　　　</w:t>
      </w:r>
    </w:p>
    <w:p w:rsidR="0004776C" w:rsidRDefault="0004776C" w:rsidP="0004776C">
      <w:pPr>
        <w:ind w:firstLineChars="202" w:firstLine="566"/>
        <w:rPr>
          <w:rFonts w:ascii="仿宋" w:eastAsia="仿宋" w:hAnsi="仿宋"/>
          <w:sz w:val="28"/>
          <w:szCs w:val="28"/>
        </w:rPr>
      </w:pPr>
      <w:r>
        <w:rPr>
          <w:rFonts w:ascii="仿宋" w:eastAsia="仿宋" w:hAnsi="仿宋" w:hint="eastAsia"/>
          <w:sz w:val="28"/>
          <w:szCs w:val="28"/>
        </w:rPr>
        <w:t>联系地址：</w:t>
      </w:r>
      <w:r>
        <w:rPr>
          <w:rFonts w:ascii="仿宋" w:eastAsia="仿宋" w:hAnsi="仿宋" w:hint="eastAsia"/>
          <w:sz w:val="28"/>
          <w:szCs w:val="28"/>
          <w:u w:val="single"/>
        </w:rPr>
        <w:t>黑龙江省大庆市人民医院设备运行科</w:t>
      </w:r>
    </w:p>
    <w:p w:rsidR="0004776C" w:rsidRDefault="0004776C" w:rsidP="0004776C">
      <w:pPr>
        <w:ind w:firstLineChars="202" w:firstLine="566"/>
        <w:rPr>
          <w:rFonts w:ascii="仿宋" w:eastAsia="仿宋" w:hAnsi="仿宋"/>
          <w:sz w:val="28"/>
          <w:szCs w:val="28"/>
        </w:rPr>
      </w:pPr>
      <w:r>
        <w:rPr>
          <w:rFonts w:ascii="仿宋" w:eastAsia="仿宋" w:hAnsi="仿宋" w:hint="eastAsia"/>
          <w:sz w:val="28"/>
          <w:szCs w:val="28"/>
        </w:rPr>
        <w:t>联系电话：</w:t>
      </w:r>
      <w:r>
        <w:rPr>
          <w:rFonts w:ascii="仿宋" w:eastAsia="仿宋" w:hAnsi="仿宋" w:hint="eastAsia"/>
          <w:sz w:val="28"/>
          <w:szCs w:val="28"/>
          <w:u w:val="single"/>
        </w:rPr>
        <w:t xml:space="preserve">0459-6612937　　</w:t>
      </w:r>
    </w:p>
    <w:p w:rsidR="0004776C" w:rsidRPr="00313A63" w:rsidRDefault="0004776C" w:rsidP="003C71AD">
      <w:pPr>
        <w:ind w:firstLineChars="202" w:firstLine="566"/>
        <w:rPr>
          <w:rFonts w:ascii="仿宋" w:eastAsia="仿宋" w:hAnsi="仿宋"/>
          <w:sz w:val="28"/>
          <w:szCs w:val="28"/>
        </w:rPr>
      </w:pPr>
    </w:p>
    <w:sectPr w:rsidR="0004776C" w:rsidRPr="00313A63" w:rsidSect="00EF3EBE">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DE0" w:rsidRDefault="00884DE0" w:rsidP="00A02CC0">
      <w:pPr>
        <w:spacing w:after="0"/>
      </w:pPr>
      <w:r>
        <w:separator/>
      </w:r>
    </w:p>
  </w:endnote>
  <w:endnote w:type="continuationSeparator" w:id="0">
    <w:p w:rsidR="00884DE0" w:rsidRDefault="00884DE0" w:rsidP="00A02CC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663037"/>
    </w:sdtPr>
    <w:sdtContent>
      <w:p w:rsidR="00EF3EBE" w:rsidRDefault="004A7659">
        <w:pPr>
          <w:pStyle w:val="a3"/>
          <w:jc w:val="center"/>
        </w:pPr>
        <w:r>
          <w:fldChar w:fldCharType="begin"/>
        </w:r>
        <w:r w:rsidR="008C3763">
          <w:instrText>PAGE   \* MERGEFORMAT</w:instrText>
        </w:r>
        <w:r>
          <w:fldChar w:fldCharType="separate"/>
        </w:r>
        <w:r w:rsidR="00AD7BAA" w:rsidRPr="00AD7BAA">
          <w:rPr>
            <w:noProof/>
            <w:lang w:val="zh-CN"/>
          </w:rPr>
          <w:t>4</w:t>
        </w:r>
        <w:r>
          <w:fldChar w:fldCharType="end"/>
        </w:r>
      </w:p>
    </w:sdtContent>
  </w:sdt>
  <w:p w:rsidR="00EF3EBE" w:rsidRDefault="00884DE0">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DE0" w:rsidRDefault="00884DE0" w:rsidP="00A02CC0">
      <w:pPr>
        <w:spacing w:after="0"/>
      </w:pPr>
      <w:r>
        <w:separator/>
      </w:r>
    </w:p>
  </w:footnote>
  <w:footnote w:type="continuationSeparator" w:id="0">
    <w:p w:rsidR="00884DE0" w:rsidRDefault="00884DE0" w:rsidP="00A02CC0">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60609"/>
    <w:multiLevelType w:val="singleLevel"/>
    <w:tmpl w:val="22C60609"/>
    <w:lvl w:ilvl="0">
      <w:start w:val="1"/>
      <w:numFmt w:val="decimal"/>
      <w:lvlText w:val="%1."/>
      <w:lvlJc w:val="left"/>
      <w:pPr>
        <w:ind w:left="425" w:hanging="425"/>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9154"/>
  </w:hdrShapeDefaults>
  <w:footnotePr>
    <w:footnote w:id="-1"/>
    <w:footnote w:id="0"/>
  </w:footnotePr>
  <w:endnotePr>
    <w:endnote w:id="-1"/>
    <w:endnote w:id="0"/>
  </w:endnotePr>
  <w:compat>
    <w:useFELayout/>
  </w:compat>
  <w:rsids>
    <w:rsidRoot w:val="00D31D50"/>
    <w:rsid w:val="00007E56"/>
    <w:rsid w:val="0004776C"/>
    <w:rsid w:val="00060B54"/>
    <w:rsid w:val="001963EF"/>
    <w:rsid w:val="001F03A4"/>
    <w:rsid w:val="002067CB"/>
    <w:rsid w:val="002263C6"/>
    <w:rsid w:val="002B62F8"/>
    <w:rsid w:val="002B6FCD"/>
    <w:rsid w:val="002C0A63"/>
    <w:rsid w:val="002D6F11"/>
    <w:rsid w:val="00313A63"/>
    <w:rsid w:val="00323B43"/>
    <w:rsid w:val="003733D9"/>
    <w:rsid w:val="003C71AD"/>
    <w:rsid w:val="003D37D8"/>
    <w:rsid w:val="003E3F23"/>
    <w:rsid w:val="00426133"/>
    <w:rsid w:val="004358AB"/>
    <w:rsid w:val="00475DEF"/>
    <w:rsid w:val="004A7659"/>
    <w:rsid w:val="004D2551"/>
    <w:rsid w:val="00521B99"/>
    <w:rsid w:val="00532CD2"/>
    <w:rsid w:val="005655FE"/>
    <w:rsid w:val="005E4EF6"/>
    <w:rsid w:val="005F5C91"/>
    <w:rsid w:val="00614702"/>
    <w:rsid w:val="0062477E"/>
    <w:rsid w:val="00660739"/>
    <w:rsid w:val="0067024B"/>
    <w:rsid w:val="00715E53"/>
    <w:rsid w:val="0075120A"/>
    <w:rsid w:val="00786249"/>
    <w:rsid w:val="00811E03"/>
    <w:rsid w:val="00850202"/>
    <w:rsid w:val="00884DE0"/>
    <w:rsid w:val="008B6FB8"/>
    <w:rsid w:val="008B7726"/>
    <w:rsid w:val="008C3763"/>
    <w:rsid w:val="00975EC8"/>
    <w:rsid w:val="00A02CC0"/>
    <w:rsid w:val="00A04673"/>
    <w:rsid w:val="00A17FBE"/>
    <w:rsid w:val="00A35FB6"/>
    <w:rsid w:val="00A75722"/>
    <w:rsid w:val="00AD7BAA"/>
    <w:rsid w:val="00B10083"/>
    <w:rsid w:val="00C001C1"/>
    <w:rsid w:val="00C235F5"/>
    <w:rsid w:val="00C571E4"/>
    <w:rsid w:val="00D31D50"/>
    <w:rsid w:val="00D908FF"/>
    <w:rsid w:val="00E969BA"/>
    <w:rsid w:val="00EA07DA"/>
    <w:rsid w:val="00F37BED"/>
    <w:rsid w:val="00F50FF7"/>
    <w:rsid w:val="00F978D0"/>
    <w:rsid w:val="00FF2F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1">
    <w:name w:val="heading 1"/>
    <w:basedOn w:val="a"/>
    <w:next w:val="a"/>
    <w:link w:val="1Char"/>
    <w:uiPriority w:val="9"/>
    <w:qFormat/>
    <w:rsid w:val="008C3763"/>
    <w:pPr>
      <w:keepNext/>
      <w:keepLines/>
      <w:widowControl w:val="0"/>
      <w:adjustRightInd/>
      <w:snapToGrid/>
      <w:spacing w:before="340" w:after="330" w:line="578" w:lineRule="auto"/>
      <w:jc w:val="both"/>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C3763"/>
    <w:rPr>
      <w:rFonts w:ascii="Times New Roman" w:eastAsia="宋体" w:hAnsi="Times New Roman" w:cs="Times New Roman"/>
      <w:b/>
      <w:bCs/>
      <w:kern w:val="44"/>
      <w:sz w:val="44"/>
      <w:szCs w:val="44"/>
    </w:rPr>
  </w:style>
  <w:style w:type="paragraph" w:styleId="a3">
    <w:name w:val="footer"/>
    <w:basedOn w:val="a"/>
    <w:link w:val="Char"/>
    <w:uiPriority w:val="99"/>
    <w:unhideWhenUsed/>
    <w:qFormat/>
    <w:rsid w:val="008C3763"/>
    <w:pPr>
      <w:widowControl w:val="0"/>
      <w:tabs>
        <w:tab w:val="center" w:pos="4153"/>
        <w:tab w:val="right" w:pos="8306"/>
      </w:tabs>
      <w:adjustRightInd/>
      <w:spacing w:after="0"/>
    </w:pPr>
    <w:rPr>
      <w:rFonts w:ascii="Times New Roman" w:eastAsia="宋体" w:hAnsi="Times New Roman" w:cs="Times New Roman"/>
      <w:kern w:val="2"/>
      <w:sz w:val="18"/>
      <w:szCs w:val="18"/>
    </w:rPr>
  </w:style>
  <w:style w:type="character" w:customStyle="1" w:styleId="Char">
    <w:name w:val="页脚 Char"/>
    <w:basedOn w:val="a0"/>
    <w:link w:val="a3"/>
    <w:uiPriority w:val="99"/>
    <w:rsid w:val="008C3763"/>
    <w:rPr>
      <w:rFonts w:ascii="Times New Roman" w:eastAsia="宋体" w:hAnsi="Times New Roman" w:cs="Times New Roman"/>
      <w:kern w:val="2"/>
      <w:sz w:val="18"/>
      <w:szCs w:val="18"/>
    </w:rPr>
  </w:style>
  <w:style w:type="paragraph" w:styleId="a4">
    <w:name w:val="List Paragraph"/>
    <w:basedOn w:val="a"/>
    <w:uiPriority w:val="99"/>
    <w:qFormat/>
    <w:rsid w:val="008C3763"/>
    <w:pPr>
      <w:widowControl w:val="0"/>
      <w:adjustRightInd/>
      <w:snapToGrid/>
      <w:spacing w:after="0"/>
      <w:ind w:firstLineChars="200" w:firstLine="420"/>
      <w:jc w:val="both"/>
    </w:pPr>
    <w:rPr>
      <w:rFonts w:ascii="Times New Roman" w:eastAsia="宋体" w:hAnsi="Times New Roman" w:cs="Times New Roman"/>
      <w:kern w:val="2"/>
      <w:sz w:val="21"/>
      <w:szCs w:val="21"/>
    </w:rPr>
  </w:style>
  <w:style w:type="paragraph" w:styleId="a5">
    <w:name w:val="Balloon Text"/>
    <w:basedOn w:val="a"/>
    <w:link w:val="Char0"/>
    <w:uiPriority w:val="99"/>
    <w:semiHidden/>
    <w:unhideWhenUsed/>
    <w:rsid w:val="008C3763"/>
    <w:pPr>
      <w:spacing w:after="0"/>
    </w:pPr>
    <w:rPr>
      <w:sz w:val="18"/>
      <w:szCs w:val="18"/>
    </w:rPr>
  </w:style>
  <w:style w:type="character" w:customStyle="1" w:styleId="Char0">
    <w:name w:val="批注框文本 Char"/>
    <w:basedOn w:val="a0"/>
    <w:link w:val="a5"/>
    <w:uiPriority w:val="99"/>
    <w:semiHidden/>
    <w:rsid w:val="008C3763"/>
    <w:rPr>
      <w:rFonts w:ascii="Tahoma" w:hAnsi="Tahoma"/>
      <w:sz w:val="18"/>
      <w:szCs w:val="18"/>
    </w:rPr>
  </w:style>
  <w:style w:type="paragraph" w:styleId="a6">
    <w:name w:val="header"/>
    <w:basedOn w:val="a"/>
    <w:link w:val="Char1"/>
    <w:uiPriority w:val="99"/>
    <w:semiHidden/>
    <w:unhideWhenUsed/>
    <w:rsid w:val="00EA07DA"/>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6"/>
    <w:uiPriority w:val="99"/>
    <w:semiHidden/>
    <w:rsid w:val="00EA07DA"/>
    <w:rPr>
      <w:rFonts w:ascii="Tahoma" w:hAnsi="Tahoma"/>
      <w:sz w:val="18"/>
      <w:szCs w:val="18"/>
    </w:rPr>
  </w:style>
  <w:style w:type="paragraph" w:styleId="HTML">
    <w:name w:val="HTML Preformatted"/>
    <w:basedOn w:val="a"/>
    <w:link w:val="HTMLChar"/>
    <w:semiHidden/>
    <w:unhideWhenUsed/>
    <w:qFormat/>
    <w:rsid w:val="007512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Times New Roman"/>
      <w:sz w:val="24"/>
      <w:szCs w:val="24"/>
    </w:rPr>
  </w:style>
  <w:style w:type="character" w:customStyle="1" w:styleId="HTMLChar">
    <w:name w:val="HTML 预设格式 Char"/>
    <w:basedOn w:val="a0"/>
    <w:link w:val="HTML"/>
    <w:semiHidden/>
    <w:qFormat/>
    <w:rsid w:val="0075120A"/>
    <w:rPr>
      <w:rFonts w:ascii="宋体" w:eastAsia="宋体" w:hAnsi="宋体" w:cs="Times New Roman"/>
      <w:sz w:val="24"/>
      <w:szCs w:val="24"/>
    </w:rPr>
  </w:style>
  <w:style w:type="paragraph" w:styleId="a7">
    <w:name w:val="Normal (Web)"/>
    <w:basedOn w:val="a"/>
    <w:semiHidden/>
    <w:unhideWhenUsed/>
    <w:qFormat/>
    <w:rsid w:val="0075120A"/>
    <w:pPr>
      <w:adjustRightInd/>
      <w:snapToGrid/>
      <w:spacing w:before="100" w:beforeAutospacing="1" w:after="100" w:afterAutospacing="1"/>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315331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___1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227</Words>
  <Characters>1297</Characters>
  <Application>Microsoft Office Word</Application>
  <DocSecurity>0</DocSecurity>
  <Lines>10</Lines>
  <Paragraphs>3</Paragraphs>
  <ScaleCrop>false</ScaleCrop>
  <Company/>
  <LinksUpToDate>false</LinksUpToDate>
  <CharactersWithSpaces>1521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大庆市人民医院 （主管）</cp:lastModifiedBy>
  <cp:revision>20</cp:revision>
  <dcterms:created xsi:type="dcterms:W3CDTF">2008-09-11T17:20:00Z</dcterms:created>
  <dcterms:modified xsi:type="dcterms:W3CDTF">2022-07-07T01:04:00Z</dcterms:modified>
</cp:coreProperties>
</file>