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eastAsia" w:ascii="Times New Roman" w:hAnsi="Times New Roman" w:eastAsia="仿宋_GB2312" w:cs="Times New Roman"/>
          <w:sz w:val="32"/>
          <w:szCs w:val="32"/>
          <w:lang w:eastAsia="zh-CN"/>
        </w:rPr>
        <w:t>大庆市人民医院南院住院部楼宇标识电缆更换及北院门诊遮阳网铺设项目</w:t>
      </w:r>
      <w:bookmarkEnd w:id="0"/>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（2025）GC012</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大庆市人民医院南院住院部楼宇标识电缆更换及北院门诊遮阳网铺设项目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大庆市人民医院南院住院部楼宇标识电缆更换及北院门诊遮阳网铺设项目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RMYY（2025）GC012</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9A5A3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大庆市人民医院南院住院部楼宇标识电缆更换及北院门诊遮阳网铺设项目概况为：南院楼宇标识重新铺设电缆，北院门诊钢网架铺设遮阳网，</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16BF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RMYY（2025）GC012</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大庆市人民医院南院住院部楼宇标识电缆更换及北院门诊遮阳网铺设项目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83369.53元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0F31222"/>
    <w:rsid w:val="475F4D15"/>
    <w:rsid w:val="484619CC"/>
    <w:rsid w:val="499A0771"/>
    <w:rsid w:val="4B151671"/>
    <w:rsid w:val="4C275F88"/>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1472</Words>
  <Characters>1583</Characters>
  <Lines>197</Lines>
  <Paragraphs>55</Paragraphs>
  <TotalTime>0</TotalTime>
  <ScaleCrop>false</ScaleCrop>
  <LinksUpToDate>false</LinksUpToDate>
  <CharactersWithSpaces>1617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2025-05-25T16:03:45Z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8FA48E92E5B14DA5880C51CBCB1C3621_13</vt:lpwstr>
  </property>
  <property fmtid="{D5CDD505-2E9C-101B-9397-08002B2CF9AE}" pid="4" name="KSOTemplateDocerSaveRecord">
    <vt:lpwstr>eyJoZGlkIjoiZDZkM2NjNTQwN2MyODNmMjI1YWQyOTdjYzEwOGE2YmEiLCJ1c2VySWQiOiI1NjUyOTUyODcifQ==</vt:lpwstr>
  </property>
</Properties>
</file>