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0" w:line="219" w:lineRule="auto"/>
        <w:jc w:val="center"/>
        <w:outlineLvl w:val="0"/>
        <w:rPr>
          <w:rFonts w:ascii="宋体" w:hAnsi="宋体" w:eastAsia="宋体" w:cs="宋体"/>
          <w:sz w:val="44"/>
          <w:szCs w:val="44"/>
        </w:rPr>
      </w:pPr>
      <w:r>
        <w:rPr>
          <w:rFonts w:ascii="宋体" w:hAnsi="宋体" w:eastAsia="宋体" w:cs="宋体"/>
          <w:b/>
          <w:bCs/>
          <w:spacing w:val="-6"/>
          <w:sz w:val="44"/>
          <w:szCs w:val="44"/>
        </w:rPr>
        <w:t>大庆市人民医院</w:t>
      </w:r>
    </w:p>
    <w:p>
      <w:pPr>
        <w:spacing w:before="31" w:line="218" w:lineRule="auto"/>
        <w:jc w:val="center"/>
        <w:rPr>
          <w:rFonts w:hint="eastAsia" w:ascii="Arial" w:eastAsia="宋体"/>
          <w:sz w:val="44"/>
          <w:szCs w:val="44"/>
          <w:lang w:eastAsia="zh-CN"/>
        </w:rPr>
      </w:pPr>
      <w:r>
        <w:rPr>
          <w:rFonts w:ascii="宋体" w:hAnsi="宋体" w:eastAsia="宋体" w:cs="宋体"/>
          <w:b/>
          <w:bCs/>
          <w:spacing w:val="-3"/>
          <w:sz w:val="44"/>
          <w:szCs w:val="44"/>
        </w:rPr>
        <w:t>危险废物处置服务项目招标公告</w:t>
      </w:r>
      <w:r>
        <w:rPr>
          <w:rFonts w:hint="eastAsia" w:ascii="宋体" w:hAnsi="宋体" w:eastAsia="宋体" w:cs="宋体"/>
          <w:b/>
          <w:bCs/>
          <w:spacing w:val="-3"/>
          <w:sz w:val="44"/>
          <w:szCs w:val="44"/>
          <w:lang w:eastAsia="zh-CN"/>
        </w:rPr>
        <w:t>（</w:t>
      </w:r>
      <w:r>
        <w:rPr>
          <w:rFonts w:hint="eastAsia" w:ascii="宋体" w:hAnsi="宋体" w:eastAsia="宋体" w:cs="宋体"/>
          <w:b/>
          <w:bCs/>
          <w:spacing w:val="-3"/>
          <w:sz w:val="44"/>
          <w:szCs w:val="44"/>
          <w:lang w:val="en-US" w:eastAsia="zh-CN"/>
        </w:rPr>
        <w:t>第二次</w:t>
      </w:r>
      <w:r>
        <w:rPr>
          <w:rFonts w:hint="eastAsia" w:ascii="宋体" w:hAnsi="宋体" w:eastAsia="宋体" w:cs="宋体"/>
          <w:b/>
          <w:bCs/>
          <w:spacing w:val="-3"/>
          <w:sz w:val="44"/>
          <w:szCs w:val="44"/>
          <w:lang w:eastAsia="zh-CN"/>
        </w:rPr>
        <w:t>）</w:t>
      </w:r>
    </w:p>
    <w:p>
      <w:pPr>
        <w:spacing w:line="313" w:lineRule="auto"/>
        <w:rPr>
          <w:rFonts w:ascii="Arial"/>
          <w:sz w:val="21"/>
        </w:rPr>
      </w:pP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1" w:lineRule="auto"/>
        <w:ind w:left="25"/>
        <w:textAlignment w:val="baseline"/>
        <w:rPr>
          <w:rFonts w:hint="default" w:ascii="Times New Roman" w:hAnsi="Times New Roman" w:eastAsia="仿宋_GB2312" w:cs="Times New Roman"/>
          <w:b w:val="0"/>
          <w:bCs w:val="0"/>
          <w:sz w:val="28"/>
          <w:szCs w:val="28"/>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RMYYZW2025003</w:t>
      </w:r>
      <w:bookmarkStart w:id="0" w:name="_GoBack"/>
      <w:bookmarkEnd w:id="0"/>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1" w:lineRule="auto"/>
        <w:ind w:left="28"/>
        <w:textAlignment w:val="baseline"/>
        <w:rPr>
          <w:rFonts w:hint="eastAsia" w:ascii="仿宋_GB2312" w:hAnsi="仿宋_GB2312" w:eastAsia="仿宋_GB2312" w:cs="仿宋_GB2312"/>
          <w:b w:val="0"/>
          <w:bCs w:val="0"/>
          <w:sz w:val="28"/>
          <w:szCs w:val="28"/>
        </w:rPr>
      </w:pPr>
      <w:r>
        <w:rPr>
          <w:rFonts w:hint="eastAsia" w:ascii="黑体" w:hAnsi="黑体" w:eastAsia="黑体" w:cs="黑体"/>
          <w:b w:val="0"/>
          <w:bCs w:val="0"/>
          <w:spacing w:val="10"/>
          <w:sz w:val="28"/>
          <w:szCs w:val="28"/>
        </w:rPr>
        <w:t>二、项目名称：</w:t>
      </w:r>
      <w:r>
        <w:rPr>
          <w:rFonts w:hint="eastAsia" w:ascii="仿宋_GB2312" w:hAnsi="仿宋_GB2312" w:eastAsia="仿宋_GB2312" w:cs="仿宋_GB2312"/>
          <w:b w:val="0"/>
          <w:bCs w:val="0"/>
          <w:spacing w:val="10"/>
          <w:sz w:val="28"/>
          <w:szCs w:val="28"/>
        </w:rPr>
        <w:t>大庆市人民医院危险废物处置服务项目</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仿宋_GB2312" w:hAnsi="仿宋_GB2312" w:eastAsia="仿宋_GB2312" w:cs="仿宋_GB2312"/>
          <w:b w:val="0"/>
          <w:bCs w:val="0"/>
          <w:sz w:val="28"/>
          <w:szCs w:val="28"/>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院内竞争性磋商</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default" w:ascii="Times New Roman" w:hAnsi="Times New Roman" w:eastAsia="仿宋_GB2312" w:cs="Times New Roman"/>
          <w:b w:val="0"/>
          <w:bCs w:val="0"/>
          <w:spacing w:val="9"/>
          <w:sz w:val="28"/>
          <w:szCs w:val="28"/>
        </w:rPr>
      </w:pPr>
      <w:r>
        <w:rPr>
          <w:rFonts w:hint="eastAsia" w:ascii="黑体" w:hAnsi="黑体" w:eastAsia="黑体" w:cs="黑体"/>
          <w:b w:val="0"/>
          <w:bCs w:val="0"/>
          <w:spacing w:val="9"/>
          <w:sz w:val="28"/>
          <w:szCs w:val="28"/>
        </w:rPr>
        <w:t>四、报价预算：</w:t>
      </w:r>
      <w:r>
        <w:rPr>
          <w:rFonts w:hint="default" w:ascii="Times New Roman" w:hAnsi="Times New Roman" w:eastAsia="仿宋_GB2312" w:cs="Times New Roman"/>
          <w:b w:val="0"/>
          <w:bCs w:val="0"/>
          <w:spacing w:val="9"/>
          <w:sz w:val="28"/>
          <w:szCs w:val="28"/>
        </w:rPr>
        <w:t xml:space="preserve"> 290000元</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六、服务期限：</w:t>
      </w:r>
      <w:r>
        <w:rPr>
          <w:rFonts w:hint="eastAsia" w:ascii="仿宋_GB2312" w:hAnsi="仿宋_GB2312" w:eastAsia="仿宋_GB2312" w:cs="仿宋_GB2312"/>
          <w:b w:val="0"/>
          <w:bCs w:val="0"/>
          <w:spacing w:val="9"/>
          <w:sz w:val="28"/>
          <w:szCs w:val="28"/>
          <w:lang w:val="en-US" w:eastAsia="zh-CN"/>
        </w:rPr>
        <w:t>一年</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lang w:val="en-US" w:eastAsia="zh-CN"/>
        </w:rPr>
      </w:pPr>
      <w:r>
        <w:rPr>
          <w:rFonts w:hint="eastAsia" w:ascii="黑体" w:hAnsi="黑体" w:eastAsia="黑体" w:cs="黑体"/>
          <w:b w:val="0"/>
          <w:bCs w:val="0"/>
          <w:spacing w:val="9"/>
          <w:sz w:val="28"/>
          <w:szCs w:val="28"/>
          <w:lang w:val="en-US" w:eastAsia="zh-CN"/>
        </w:rPr>
        <w:t>七、危险废物类别及计划处置量：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266"/>
        <w:gridCol w:w="431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废物类别</w:t>
            </w:r>
          </w:p>
        </w:tc>
        <w:tc>
          <w:tcPr>
            <w:tcW w:w="126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废物代码</w:t>
            </w:r>
          </w:p>
        </w:tc>
        <w:tc>
          <w:tcPr>
            <w:tcW w:w="431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废物名称</w:t>
            </w:r>
          </w:p>
        </w:tc>
        <w:tc>
          <w:tcPr>
            <w:tcW w:w="140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计划处置量（Kg）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化学性废液</w:t>
            </w:r>
            <w:r>
              <w:rPr>
                <w:rFonts w:hint="eastAsia" w:ascii="Times New Roman" w:hAnsi="Times New Roman" w:eastAsia="仿宋_GB2312" w:cs="Times New Roman"/>
                <w:b w:val="0"/>
                <w:bCs w:val="0"/>
                <w:spacing w:val="9"/>
                <w:sz w:val="28"/>
                <w:szCs w:val="28"/>
                <w:vertAlign w:val="baseline"/>
                <w:lang w:val="en-US" w:eastAsia="zh-CN"/>
              </w:rPr>
              <w:t>、病理性废液</w:t>
            </w:r>
          </w:p>
        </w:tc>
        <w:tc>
          <w:tcPr>
            <w:tcW w:w="126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900-047-49</w:t>
            </w:r>
          </w:p>
        </w:tc>
        <w:tc>
          <w:tcPr>
            <w:tcW w:w="431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甲醛、二甲苯、无水乙醇、盐酸、硫酸、氨水、伊红染色液、苏木素染色液</w:t>
            </w:r>
            <w:r>
              <w:rPr>
                <w:rFonts w:hint="eastAsia" w:ascii="Times New Roman" w:hAnsi="Times New Roman" w:eastAsia="仿宋_GB2312" w:cs="Times New Roman"/>
                <w:b w:val="0"/>
                <w:bCs w:val="0"/>
                <w:spacing w:val="9"/>
                <w:sz w:val="28"/>
                <w:szCs w:val="28"/>
                <w:vertAlign w:val="baseline"/>
                <w:lang w:val="en-US" w:eastAsia="zh-CN"/>
              </w:rPr>
              <w:t>等废液</w:t>
            </w:r>
          </w:p>
        </w:tc>
        <w:tc>
          <w:tcPr>
            <w:tcW w:w="140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eastAsia" w:ascii="Times New Roman" w:hAnsi="Times New Roman" w:eastAsia="仿宋_GB2312" w:cs="Times New Roman"/>
                <w:b w:val="0"/>
                <w:bCs w:val="0"/>
                <w:spacing w:val="9"/>
                <w:sz w:val="28"/>
                <w:szCs w:val="28"/>
                <w:vertAlign w:val="baseline"/>
                <w:lang w:val="en-US" w:eastAsia="zh-CN"/>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废空容器</w:t>
            </w:r>
            <w:r>
              <w:rPr>
                <w:rFonts w:hint="eastAsia" w:ascii="Times New Roman" w:hAnsi="Times New Roman" w:eastAsia="仿宋_GB2312" w:cs="Times New Roman"/>
                <w:b w:val="0"/>
                <w:bCs w:val="0"/>
                <w:spacing w:val="9"/>
                <w:sz w:val="28"/>
                <w:szCs w:val="28"/>
                <w:vertAlign w:val="baseline"/>
                <w:lang w:val="en-US" w:eastAsia="zh-CN"/>
              </w:rPr>
              <w:t>、包装物、过滤吸附介质</w:t>
            </w:r>
          </w:p>
        </w:tc>
        <w:tc>
          <w:tcPr>
            <w:tcW w:w="126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i w:val="0"/>
                <w:iCs w:val="0"/>
                <w:caps w:val="0"/>
                <w:color w:val="333333"/>
                <w:spacing w:val="0"/>
                <w:sz w:val="28"/>
                <w:szCs w:val="28"/>
                <w:shd w:val="clear" w:fill="FFFFFF"/>
              </w:rPr>
              <w:t>900-041-49</w:t>
            </w:r>
          </w:p>
        </w:tc>
        <w:tc>
          <w:tcPr>
            <w:tcW w:w="431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eastAsia" w:ascii="Times New Roman" w:hAnsi="Times New Roman" w:eastAsia="仿宋_GB2312" w:cs="Times New Roman"/>
                <w:i w:val="0"/>
                <w:iCs w:val="0"/>
                <w:caps w:val="0"/>
                <w:color w:val="333333"/>
                <w:spacing w:val="0"/>
                <w:sz w:val="28"/>
                <w:szCs w:val="28"/>
                <w:shd w:val="clear" w:fill="FFFFFF"/>
                <w:lang w:val="en-US" w:eastAsia="zh-CN"/>
              </w:rPr>
              <w:t>含有或沾染毒性、感染性危险废物的废弃的包装物、容器、过滤吸附介质，如：化学试剂空瓶、空桶等</w:t>
            </w:r>
          </w:p>
        </w:tc>
        <w:tc>
          <w:tcPr>
            <w:tcW w:w="140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eastAsia" w:ascii="Times New Roman" w:hAnsi="Times New Roman" w:eastAsia="仿宋_GB2312" w:cs="Times New Roman"/>
                <w:b w:val="0"/>
                <w:bCs w:val="0"/>
                <w:spacing w:val="9"/>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4"/>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textAlignment w:val="baseline"/>
              <w:rPr>
                <w:rFonts w:hint="default" w:ascii="黑体" w:hAnsi="黑体" w:eastAsia="微软雅黑" w:cs="黑体"/>
                <w:b w:val="0"/>
                <w:bCs w:val="0"/>
                <w:spacing w:val="9"/>
                <w:sz w:val="28"/>
                <w:szCs w:val="28"/>
                <w:vertAlign w:val="baseline"/>
                <w:lang w:val="en-US" w:eastAsia="zh-CN"/>
              </w:rPr>
            </w:pPr>
            <w:r>
              <w:rPr>
                <w:rFonts w:ascii="微软雅黑" w:hAnsi="微软雅黑" w:eastAsia="微软雅黑" w:cs="微软雅黑"/>
                <w:i w:val="0"/>
                <w:iCs w:val="0"/>
                <w:caps w:val="0"/>
                <w:color w:val="333333"/>
                <w:spacing w:val="0"/>
                <w:sz w:val="24"/>
                <w:szCs w:val="24"/>
                <w:shd w:val="clear" w:fill="FFFFFF"/>
              </w:rPr>
              <w:t>备注：暂定每</w:t>
            </w:r>
            <w:r>
              <w:rPr>
                <w:rFonts w:hint="eastAsia" w:ascii="微软雅黑" w:hAnsi="微软雅黑" w:eastAsia="微软雅黑" w:cs="微软雅黑"/>
                <w:i w:val="0"/>
                <w:iCs w:val="0"/>
                <w:caps w:val="0"/>
                <w:color w:val="333333"/>
                <w:spacing w:val="0"/>
                <w:sz w:val="24"/>
                <w:szCs w:val="24"/>
                <w:shd w:val="clear" w:fill="FFFFFF"/>
                <w:lang w:val="en-US" w:eastAsia="zh-CN"/>
              </w:rPr>
              <w:t>季度</w:t>
            </w:r>
            <w:r>
              <w:rPr>
                <w:rFonts w:ascii="微软雅黑" w:hAnsi="微软雅黑" w:eastAsia="微软雅黑" w:cs="微软雅黑"/>
                <w:i w:val="0"/>
                <w:iCs w:val="0"/>
                <w:caps w:val="0"/>
                <w:color w:val="333333"/>
                <w:spacing w:val="0"/>
                <w:sz w:val="24"/>
                <w:szCs w:val="24"/>
                <w:shd w:val="clear" w:fill="FFFFFF"/>
              </w:rPr>
              <w:t>回收一次，按实际运输次数结算</w:t>
            </w:r>
            <w:r>
              <w:rPr>
                <w:rFonts w:hint="eastAsia" w:ascii="微软雅黑" w:hAnsi="微软雅黑" w:eastAsia="微软雅黑" w:cs="微软雅黑"/>
                <w:i w:val="0"/>
                <w:iCs w:val="0"/>
                <w:caps w:val="0"/>
                <w:color w:val="333333"/>
                <w:spacing w:val="0"/>
                <w:sz w:val="24"/>
                <w:szCs w:val="24"/>
                <w:shd w:val="clear" w:fill="FFFFFF"/>
                <w:lang w:eastAsia="zh-CN"/>
              </w:rPr>
              <w:t>。医院现存各类危化品约4000公斤，废空容器、包装物、过滤吸附介质约900公斤，需在</w:t>
            </w:r>
            <w:r>
              <w:rPr>
                <w:rFonts w:hint="eastAsia" w:ascii="微软雅黑" w:hAnsi="微软雅黑" w:eastAsia="微软雅黑" w:cs="微软雅黑"/>
                <w:i w:val="0"/>
                <w:iCs w:val="0"/>
                <w:caps w:val="0"/>
                <w:color w:val="333333"/>
                <w:spacing w:val="0"/>
                <w:sz w:val="24"/>
                <w:szCs w:val="24"/>
                <w:shd w:val="clear" w:fill="FFFFFF"/>
                <w:lang w:val="en-US" w:eastAsia="zh-CN"/>
              </w:rPr>
              <w:t>30天内完成处置。</w:t>
            </w:r>
          </w:p>
        </w:tc>
      </w:tr>
    </w:tbl>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rPr>
        <w:t>(一)供应商应符合《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rPr>
        <w:t>(二)单位负责人为同一人或者存在控股、管理关系的不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rPr>
        <w:t>(三)本次采购不接受联合体投标。</w:t>
      </w:r>
    </w:p>
    <w:p>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8"/>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4" w:line="400" w:lineRule="exact"/>
              <w:ind w:left="154"/>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pPr>
              <w:pStyle w:val="9"/>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eastAsia" w:ascii="仿宋" w:hAnsi="仿宋" w:eastAsia="仿宋" w:cs="仿宋"/>
                <w:position w:val="-1"/>
                <w:sz w:val="28"/>
                <w:szCs w:val="28"/>
                <w:highlight w:val="none"/>
                <w:lang w:eastAsia="zh-CN"/>
              </w:rPr>
            </w:pPr>
            <w:r>
              <w:rPr>
                <w:rFonts w:hint="eastAsia" w:ascii="仿宋" w:hAnsi="仿宋" w:eastAsia="仿宋" w:cs="仿宋"/>
                <w:position w:val="-1"/>
                <w:sz w:val="28"/>
                <w:szCs w:val="28"/>
                <w:highlight w:val="none"/>
              </w:rPr>
              <w:t>营业执照(经营范围包含危险废物</w:t>
            </w:r>
            <w:r>
              <w:rPr>
                <w:rFonts w:hint="eastAsia" w:ascii="仿宋" w:hAnsi="仿宋" w:eastAsia="仿宋" w:cs="仿宋"/>
                <w:position w:val="-1"/>
                <w:sz w:val="28"/>
                <w:szCs w:val="28"/>
                <w:highlight w:val="none"/>
                <w:lang w:val="en-US" w:eastAsia="zh-CN"/>
              </w:rPr>
              <w:t>经营</w:t>
            </w:r>
            <w:r>
              <w:rPr>
                <w:rFonts w:hint="eastAsia" w:ascii="仿宋" w:hAnsi="仿宋" w:eastAsia="仿宋" w:cs="仿宋"/>
                <w:position w:val="-1"/>
                <w:sz w:val="28"/>
                <w:szCs w:val="28"/>
                <w:highlight w:val="none"/>
              </w:rPr>
              <w:t>等</w:t>
            </w:r>
            <w:r>
              <w:rPr>
                <w:rFonts w:hint="eastAsia" w:ascii="仿宋" w:hAnsi="仿宋" w:eastAsia="仿宋" w:cs="仿宋"/>
                <w:position w:val="-1"/>
                <w:sz w:val="28"/>
                <w:szCs w:val="2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2</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4" w:line="400" w:lineRule="exact"/>
              <w:ind w:left="57"/>
              <w:textAlignment w:val="baseline"/>
              <w:rPr>
                <w:rFonts w:hint="default" w:ascii="仿宋" w:hAnsi="仿宋" w:eastAsia="仿宋" w:cs="仿宋"/>
                <w:sz w:val="28"/>
                <w:szCs w:val="28"/>
                <w:highlight w:val="none"/>
                <w:lang w:val="en-US" w:eastAsia="zh-CN"/>
              </w:rPr>
            </w:pPr>
            <w:r>
              <w:rPr>
                <w:rFonts w:hint="eastAsia" w:ascii="仿宋" w:hAnsi="仿宋" w:eastAsia="仿宋" w:cs="仿宋"/>
                <w:position w:val="-1"/>
                <w:sz w:val="28"/>
                <w:szCs w:val="28"/>
                <w:highlight w:val="none"/>
                <w:lang w:val="en-US" w:eastAsia="zh-CN"/>
              </w:rPr>
              <w:t>具备危险废物经营许可证，且满足处理处置我院要求的危险废物类别的资质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92" w:line="400" w:lineRule="exact"/>
              <w:ind w:left="53" w:leftChars="0" w:firstLine="38" w:firstLineChars="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22"/>
                <w:sz w:val="28"/>
                <w:szCs w:val="28"/>
              </w:rPr>
              <w:t>具备自有运输能力的，须提供《道路运输经营许可证》</w:t>
            </w:r>
            <w:r>
              <w:rPr>
                <w:rFonts w:hint="eastAsia" w:ascii="仿宋" w:hAnsi="仿宋" w:eastAsia="仿宋" w:cs="仿宋"/>
                <w:spacing w:val="13"/>
                <w:sz w:val="28"/>
                <w:szCs w:val="28"/>
              </w:rPr>
              <w:t xml:space="preserve"> </w:t>
            </w:r>
            <w:r>
              <w:rPr>
                <w:rFonts w:hint="eastAsia" w:ascii="仿宋" w:hAnsi="仿宋" w:eastAsia="仿宋" w:cs="仿宋"/>
                <w:spacing w:val="-20"/>
                <w:sz w:val="28"/>
                <w:szCs w:val="28"/>
              </w:rPr>
              <w:t>扫描件；如供应商为外委运输的，须提供运输单位营</w:t>
            </w:r>
            <w:r>
              <w:rPr>
                <w:rFonts w:hint="eastAsia" w:ascii="仿宋" w:hAnsi="仿宋" w:eastAsia="仿宋" w:cs="仿宋"/>
                <w:spacing w:val="5"/>
                <w:sz w:val="28"/>
                <w:szCs w:val="28"/>
              </w:rPr>
              <w:t xml:space="preserve">  </w:t>
            </w:r>
            <w:r>
              <w:rPr>
                <w:rFonts w:hint="eastAsia" w:ascii="仿宋" w:hAnsi="仿宋" w:eastAsia="仿宋" w:cs="仿宋"/>
                <w:spacing w:val="-20"/>
                <w:sz w:val="28"/>
                <w:szCs w:val="28"/>
              </w:rPr>
              <w:t>业执照、《道路运输经营许可证》及供应商与委托提</w:t>
            </w:r>
            <w:r>
              <w:rPr>
                <w:rFonts w:hint="eastAsia" w:ascii="仿宋" w:hAnsi="仿宋" w:eastAsia="仿宋" w:cs="仿宋"/>
                <w:spacing w:val="3"/>
                <w:sz w:val="28"/>
                <w:szCs w:val="28"/>
              </w:rPr>
              <w:t xml:space="preserve">  </w:t>
            </w:r>
            <w:r>
              <w:rPr>
                <w:rFonts w:hint="eastAsia" w:ascii="仿宋" w:hAnsi="仿宋" w:eastAsia="仿宋" w:cs="仿宋"/>
                <w:spacing w:val="-20"/>
                <w:sz w:val="28"/>
                <w:szCs w:val="28"/>
              </w:rPr>
              <w:t>供运输单位签订的委托运输合同扫描件、驾驶员、押</w:t>
            </w:r>
            <w:r>
              <w:rPr>
                <w:rFonts w:hint="eastAsia" w:ascii="仿宋" w:hAnsi="仿宋" w:eastAsia="仿宋" w:cs="仿宋"/>
                <w:spacing w:val="7"/>
                <w:sz w:val="28"/>
                <w:szCs w:val="28"/>
              </w:rPr>
              <w:t xml:space="preserve">  </w:t>
            </w:r>
            <w:r>
              <w:rPr>
                <w:rFonts w:hint="eastAsia" w:ascii="仿宋" w:hAnsi="仿宋" w:eastAsia="仿宋" w:cs="仿宋"/>
                <w:spacing w:val="-12"/>
                <w:sz w:val="28"/>
                <w:szCs w:val="28"/>
              </w:rPr>
              <w:t>运员从业资格证书、车辆“道路运输证(危险货物)”</w:t>
            </w:r>
            <w:r>
              <w:rPr>
                <w:rFonts w:hint="eastAsia" w:ascii="仿宋" w:hAnsi="仿宋" w:eastAsia="仿宋" w:cs="仿宋"/>
                <w:spacing w:val="12"/>
                <w:sz w:val="28"/>
                <w:szCs w:val="28"/>
              </w:rPr>
              <w:t xml:space="preserve"> </w:t>
            </w:r>
            <w:r>
              <w:rPr>
                <w:rFonts w:hint="eastAsia" w:ascii="仿宋" w:hAnsi="仿宋" w:eastAsia="仿宋" w:cs="仿宋"/>
                <w:spacing w:val="-4"/>
                <w:sz w:val="28"/>
                <w:szCs w:val="28"/>
              </w:rPr>
              <w:t>复印件</w:t>
            </w:r>
            <w:r>
              <w:rPr>
                <w:rFonts w:hint="eastAsia" w:ascii="仿宋" w:hAnsi="仿宋" w:eastAsia="仿宋" w:cs="仿宋"/>
                <w:spacing w:val="-4"/>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黑体" w:hAnsi="黑体" w:eastAsia="黑体" w:cs="黑体"/>
                <w:sz w:val="28"/>
                <w:szCs w:val="28"/>
                <w:lang w:val="en-US" w:eastAsia="zh-CN"/>
              </w:rPr>
              <w:t>大庆市人民医院危险废物处理处置服务项目报价表</w:t>
            </w:r>
            <w:r>
              <w:rPr>
                <w:rFonts w:hint="eastAsia" w:ascii="仿宋" w:hAnsi="仿宋" w:eastAsia="仿宋" w:cs="仿宋"/>
                <w:sz w:val="28"/>
                <w:szCs w:val="28"/>
                <w:lang w:val="en-US" w:eastAsia="zh-CN"/>
              </w:rPr>
              <w:t>填写报价并加盖公章，总报价作为计算价格分数的依据，</w:t>
            </w:r>
            <w:r>
              <w:rPr>
                <w:rFonts w:hint="eastAsia" w:ascii="仿宋" w:hAnsi="仿宋" w:eastAsia="仿宋" w:cs="仿宋"/>
                <w:spacing w:val="-13"/>
                <w:sz w:val="28"/>
                <w:szCs w:val="28"/>
              </w:rPr>
              <w:t>标书内</w:t>
            </w:r>
            <w:r>
              <w:rPr>
                <w:rFonts w:hint="eastAsia" w:ascii="仿宋" w:hAnsi="仿宋" w:eastAsia="仿宋" w:cs="仿宋"/>
                <w:spacing w:val="-13"/>
                <w:sz w:val="28"/>
                <w:szCs w:val="28"/>
                <w:lang w:val="en-US" w:eastAsia="zh-CN"/>
              </w:rPr>
              <w:t>总</w:t>
            </w:r>
            <w:r>
              <w:rPr>
                <w:rFonts w:hint="eastAsia" w:ascii="仿宋" w:hAnsi="仿宋" w:eastAsia="仿宋" w:cs="仿宋"/>
                <w:spacing w:val="-13"/>
                <w:sz w:val="28"/>
                <w:szCs w:val="28"/>
              </w:rPr>
              <w:t>报价</w:t>
            </w:r>
            <w:r>
              <w:rPr>
                <w:rFonts w:hint="eastAsia" w:ascii="仿宋" w:hAnsi="仿宋" w:eastAsia="仿宋" w:cs="仿宋"/>
                <w:spacing w:val="-13"/>
                <w:sz w:val="28"/>
                <w:szCs w:val="28"/>
                <w:lang w:eastAsia="zh-CN"/>
              </w:rPr>
              <w:t>必须低于控制价格，</w:t>
            </w:r>
            <w:r>
              <w:rPr>
                <w:rFonts w:hint="eastAsia" w:ascii="仿宋" w:hAnsi="仿宋" w:eastAsia="仿宋" w:cs="仿宋"/>
                <w:spacing w:val="-13"/>
                <w:sz w:val="28"/>
                <w:szCs w:val="28"/>
                <w:lang w:val="en-US" w:eastAsia="zh-CN"/>
              </w:rPr>
              <w:t>超出控制价则视为无效投标文件</w:t>
            </w:r>
            <w:r>
              <w:rPr>
                <w:rFonts w:hint="eastAsia" w:ascii="仿宋" w:hAnsi="仿宋" w:eastAsia="仿宋" w:cs="仿宋"/>
                <w:spacing w:val="-1"/>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社会保障资金缴纳证明(基本医疗保</w:t>
            </w:r>
            <w:r>
              <w:rPr>
                <w:rFonts w:hint="eastAsia" w:ascii="仿宋" w:hAnsi="仿宋" w:eastAsia="仿宋" w:cs="仿宋"/>
                <w:spacing w:val="-3"/>
                <w:sz w:val="28"/>
                <w:szCs w:val="28"/>
              </w:rPr>
              <w:t>险、基本养老保险、失业保险、工伤保险、生育保险),新成立的企业(三个</w:t>
            </w:r>
            <w:r>
              <w:rPr>
                <w:rFonts w:hint="eastAsia" w:ascii="仿宋" w:hAnsi="仿宋" w:eastAsia="仿宋" w:cs="仿宋"/>
                <w:spacing w:val="-8"/>
                <w:sz w:val="28"/>
                <w:szCs w:val="28"/>
              </w:rPr>
              <w:t>月内成立的)或在法规范围内不需提供的机构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说明：以上报名文件要求按顺序装订、字迹清晰、全部(每一页)加盖公</w:t>
      </w:r>
      <w:r>
        <w:rPr>
          <w:rFonts w:ascii="仿宋" w:hAnsi="仿宋" w:eastAsia="仿宋" w:cs="仿宋"/>
          <w:b/>
          <w:bCs/>
          <w:spacing w:val="-34"/>
          <w:sz w:val="28"/>
          <w:szCs w:val="28"/>
        </w:rPr>
        <w:t>章。</w:t>
      </w:r>
    </w:p>
    <w:p>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税务部门出具的佐证文件(如完税证明)不作为有效资格条件 。</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、技术需求及评分标准：</w:t>
      </w:r>
      <w:r>
        <w:rPr>
          <w:rFonts w:hint="eastAsia" w:ascii="仿宋" w:hAnsi="仿宋" w:eastAsia="仿宋" w:cs="仿宋"/>
          <w:spacing w:val="3"/>
          <w:sz w:val="28"/>
          <w:szCs w:val="28"/>
        </w:rPr>
        <w:t>见附件1</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仿宋" w:hAnsi="仿宋" w:eastAsia="仿宋" w:cs="仿宋"/>
          <w:sz w:val="28"/>
          <w:szCs w:val="28"/>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p>
    <w:p>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ascii="仿宋" w:hAnsi="仿宋" w:eastAsia="仿宋" w:cs="仿宋"/>
          <w:spacing w:val="-2"/>
          <w:sz w:val="28"/>
          <w:szCs w:val="28"/>
        </w:rPr>
        <w:t>(一)标书要求：一本正本、三本副本均加盖公章，装订方式为胶装，密</w:t>
      </w:r>
      <w:r>
        <w:rPr>
          <w:rFonts w:hint="eastAsia" w:ascii="仿宋" w:hAnsi="仿宋" w:eastAsia="仿宋" w:cs="仿宋"/>
          <w:spacing w:val="-35"/>
          <w:sz w:val="28"/>
          <w:szCs w:val="28"/>
        </w:rPr>
        <w:t>封。</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(二)参与两项或以上采购项目投标的需各项目独立做标书。</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1"/>
          <w:sz w:val="28"/>
          <w:szCs w:val="28"/>
        </w:rPr>
        <w:t>(三)标书封面须有以下内容</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2.投标项目名称(和招标公告中的采购项目一致)</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8"/>
          <w:sz w:val="28"/>
          <w:szCs w:val="28"/>
        </w:rPr>
        <w:t>(四)标书内需含目录并与页码相对应。</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4"/>
          <w:sz w:val="28"/>
          <w:szCs w:val="28"/>
        </w:rPr>
        <w:t>(五)提供原件的需单独密封。投标文件一律不退，请投标方自留底稿。</w:t>
      </w:r>
    </w:p>
    <w:p>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textAlignment w:val="baseline"/>
        <w:rPr>
          <w:rFonts w:hint="eastAsia" w:ascii="仿宋" w:hAnsi="仿宋" w:eastAsia="仿宋" w:cs="仿宋"/>
          <w:sz w:val="28"/>
          <w:szCs w:val="28"/>
        </w:rPr>
      </w:pPr>
      <w:r>
        <w:rPr>
          <w:rFonts w:hint="eastAsia" w:ascii="仿宋" w:hAnsi="仿宋" w:eastAsia="仿宋" w:cs="仿宋"/>
          <w:spacing w:val="15"/>
          <w:sz w:val="28"/>
          <w:szCs w:val="28"/>
        </w:rPr>
        <w:t>(一)中标价格为税后价格。</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color w:val="FF0000"/>
          <w:kern w:val="0"/>
          <w:sz w:val="28"/>
          <w:szCs w:val="28"/>
        </w:rPr>
      </w:pPr>
      <w:r>
        <w:rPr>
          <w:rFonts w:hint="eastAsia" w:ascii="仿宋" w:hAnsi="仿宋" w:eastAsia="仿宋" w:cs="仿宋"/>
          <w:spacing w:val="4"/>
          <w:sz w:val="28"/>
          <w:szCs w:val="28"/>
        </w:rPr>
        <w:t>(二)服务内容：本次大庆市人民医院危险废物转运处置服务项目为对大</w:t>
      </w:r>
      <w:r>
        <w:rPr>
          <w:rFonts w:hint="eastAsia" w:ascii="仿宋" w:hAnsi="仿宋" w:eastAsia="仿宋" w:cs="仿宋"/>
          <w:snapToGrid/>
          <w:color w:val="000000"/>
          <w:spacing w:val="9"/>
          <w:kern w:val="0"/>
          <w:sz w:val="28"/>
          <w:szCs w:val="28"/>
          <w:lang w:val="en-US" w:eastAsia="zh-CN" w:bidi="ar"/>
        </w:rPr>
        <w:t>庆市人民医院危险化学品(以下称危化品)进行转运处置，</w:t>
      </w:r>
      <w:r>
        <w:rPr>
          <w:rFonts w:hint="eastAsia" w:cs="仿宋"/>
          <w:snapToGrid/>
          <w:color w:val="000000"/>
          <w:spacing w:val="2"/>
          <w:kern w:val="0"/>
          <w:sz w:val="28"/>
          <w:szCs w:val="28"/>
          <w:lang w:val="en-US" w:eastAsia="zh-CN" w:bidi="ar"/>
        </w:rPr>
        <w:t>年度计划处置危化品6750公斤，</w:t>
      </w:r>
      <w:r>
        <w:rPr>
          <w:rFonts w:hint="eastAsia" w:ascii="仿宋" w:hAnsi="仿宋" w:eastAsia="仿宋" w:cs="仿宋"/>
          <w:snapToGrid/>
          <w:color w:val="000000"/>
          <w:spacing w:val="16"/>
          <w:kern w:val="0"/>
          <w:sz w:val="28"/>
          <w:szCs w:val="28"/>
          <w:lang w:val="en-US" w:eastAsia="zh-CN" w:bidi="ar"/>
        </w:rPr>
        <w:t>废空容器、包装物、过滤吸附介质</w:t>
      </w:r>
      <w:r>
        <w:rPr>
          <w:rFonts w:hint="eastAsia" w:cs="仿宋"/>
          <w:snapToGrid/>
          <w:color w:val="000000"/>
          <w:spacing w:val="16"/>
          <w:kern w:val="0"/>
          <w:sz w:val="28"/>
          <w:szCs w:val="28"/>
          <w:lang w:val="en-US" w:eastAsia="zh-CN" w:bidi="ar"/>
        </w:rPr>
        <w:t>约2000公斤，</w:t>
      </w:r>
      <w:r>
        <w:rPr>
          <w:rFonts w:hint="eastAsia" w:ascii="仿宋" w:hAnsi="仿宋" w:eastAsia="仿宋" w:cs="仿宋"/>
          <w:snapToGrid/>
          <w:color w:val="000000"/>
          <w:spacing w:val="9"/>
          <w:kern w:val="0"/>
          <w:sz w:val="28"/>
          <w:szCs w:val="28"/>
          <w:lang w:val="en-US" w:eastAsia="zh-CN" w:bidi="ar"/>
        </w:rPr>
        <w:t>医院现存各类</w:t>
      </w:r>
      <w:r>
        <w:rPr>
          <w:rFonts w:hint="eastAsia" w:ascii="仿宋" w:hAnsi="仿宋" w:eastAsia="仿宋" w:cs="仿宋"/>
          <w:snapToGrid/>
          <w:color w:val="000000"/>
          <w:spacing w:val="16"/>
          <w:kern w:val="0"/>
          <w:sz w:val="28"/>
          <w:szCs w:val="28"/>
          <w:lang w:val="en-US" w:eastAsia="zh-CN" w:bidi="ar"/>
        </w:rPr>
        <w:t>危化品约</w:t>
      </w:r>
      <w:r>
        <w:rPr>
          <w:rFonts w:hint="eastAsia" w:cs="仿宋"/>
          <w:snapToGrid/>
          <w:color w:val="000000"/>
          <w:spacing w:val="16"/>
          <w:kern w:val="0"/>
          <w:sz w:val="28"/>
          <w:szCs w:val="28"/>
          <w:lang w:val="en-US" w:eastAsia="zh-CN" w:bidi="ar"/>
        </w:rPr>
        <w:t>4</w:t>
      </w:r>
      <w:r>
        <w:rPr>
          <w:rFonts w:hint="eastAsia" w:ascii="仿宋" w:hAnsi="仿宋" w:eastAsia="仿宋" w:cs="仿宋"/>
          <w:snapToGrid/>
          <w:color w:val="000000"/>
          <w:spacing w:val="16"/>
          <w:kern w:val="0"/>
          <w:sz w:val="28"/>
          <w:szCs w:val="28"/>
          <w:lang w:val="en-US" w:eastAsia="zh-CN" w:bidi="ar"/>
        </w:rPr>
        <w:t>000公斤，废空容器、包装物、过滤吸附介质</w:t>
      </w:r>
      <w:r>
        <w:rPr>
          <w:rFonts w:hint="eastAsia" w:cs="仿宋"/>
          <w:snapToGrid/>
          <w:color w:val="000000"/>
          <w:spacing w:val="16"/>
          <w:kern w:val="0"/>
          <w:sz w:val="28"/>
          <w:szCs w:val="28"/>
          <w:lang w:val="en-US" w:eastAsia="zh-CN" w:bidi="ar"/>
        </w:rPr>
        <w:t>约900公斤，</w:t>
      </w:r>
      <w:r>
        <w:rPr>
          <w:rFonts w:hint="eastAsia" w:ascii="仿宋" w:hAnsi="仿宋" w:eastAsia="仿宋" w:cs="仿宋"/>
          <w:snapToGrid/>
          <w:color w:val="000000"/>
          <w:spacing w:val="16"/>
          <w:kern w:val="0"/>
          <w:sz w:val="28"/>
          <w:szCs w:val="28"/>
          <w:lang w:val="en-US" w:eastAsia="zh-CN" w:bidi="ar"/>
        </w:rPr>
        <w:t>供应商需根据现存危化品分类进行</w:t>
      </w:r>
      <w:r>
        <w:rPr>
          <w:rFonts w:hint="eastAsia" w:ascii="仿宋" w:hAnsi="仿宋" w:eastAsia="仿宋" w:cs="仿宋"/>
          <w:snapToGrid/>
          <w:color w:val="000000"/>
          <w:spacing w:val="15"/>
          <w:kern w:val="0"/>
          <w:sz w:val="28"/>
          <w:szCs w:val="28"/>
          <w:lang w:val="en-US" w:eastAsia="zh-CN" w:bidi="ar"/>
        </w:rPr>
        <w:t>转运，要求30</w:t>
      </w:r>
      <w:r>
        <w:rPr>
          <w:rFonts w:hint="eastAsia" w:ascii="仿宋" w:hAnsi="仿宋" w:eastAsia="仿宋" w:cs="仿宋"/>
          <w:snapToGrid/>
          <w:color w:val="000000"/>
          <w:spacing w:val="2"/>
          <w:kern w:val="0"/>
          <w:sz w:val="28"/>
          <w:szCs w:val="28"/>
          <w:lang w:val="en-US" w:eastAsia="zh-CN" w:bidi="ar"/>
        </w:rPr>
        <w:t>天内完成现有库存危化品转运与处置，本次服务期限为</w:t>
      </w:r>
      <w:r>
        <w:rPr>
          <w:rFonts w:hint="eastAsia" w:ascii="仿宋" w:hAnsi="仿宋" w:eastAsia="仿宋" w:cs="仿宋"/>
          <w:snapToGrid/>
          <w:color w:val="000000"/>
          <w:spacing w:val="1"/>
          <w:kern w:val="0"/>
          <w:sz w:val="28"/>
          <w:szCs w:val="28"/>
          <w:lang w:val="en-US" w:eastAsia="zh-CN" w:bidi="ar"/>
        </w:rPr>
        <w:t>一年，中标供应商</w:t>
      </w:r>
      <w:r>
        <w:rPr>
          <w:rFonts w:hint="eastAsia" w:ascii="仿宋" w:hAnsi="仿宋" w:eastAsia="仿宋" w:cs="仿宋"/>
          <w:snapToGrid/>
          <w:color w:val="000000"/>
          <w:spacing w:val="9"/>
          <w:kern w:val="0"/>
          <w:sz w:val="28"/>
          <w:szCs w:val="28"/>
          <w:lang w:val="en-US" w:eastAsia="zh-CN" w:bidi="ar"/>
        </w:rPr>
        <w:t>根据实际发生的危化品转运处置数量</w:t>
      </w:r>
      <w:r>
        <w:rPr>
          <w:rFonts w:hint="eastAsia" w:cs="仿宋"/>
          <w:snapToGrid/>
          <w:color w:val="000000"/>
          <w:spacing w:val="9"/>
          <w:kern w:val="0"/>
          <w:sz w:val="28"/>
          <w:szCs w:val="28"/>
          <w:lang w:val="en-US" w:eastAsia="zh-CN" w:bidi="ar"/>
        </w:rPr>
        <w:t>及次数</w:t>
      </w:r>
      <w:r>
        <w:rPr>
          <w:rFonts w:hint="eastAsia" w:ascii="仿宋" w:hAnsi="仿宋" w:eastAsia="仿宋" w:cs="仿宋"/>
          <w:snapToGrid/>
          <w:color w:val="000000"/>
          <w:spacing w:val="9"/>
          <w:kern w:val="0"/>
          <w:sz w:val="28"/>
          <w:szCs w:val="28"/>
          <w:lang w:val="en-US" w:eastAsia="zh-CN" w:bidi="ar"/>
        </w:rPr>
        <w:t>结算服务费</w:t>
      </w:r>
      <w:r>
        <w:rPr>
          <w:rFonts w:hint="eastAsia" w:ascii="仿宋" w:hAnsi="仿宋" w:eastAsia="仿宋" w:cs="仿宋"/>
          <w:snapToGrid/>
          <w:color w:val="auto"/>
          <w:spacing w:val="9"/>
          <w:kern w:val="0"/>
          <w:sz w:val="28"/>
          <w:szCs w:val="28"/>
          <w:lang w:val="en-US" w:eastAsia="zh-CN" w:bidi="ar"/>
        </w:rPr>
        <w:t>，</w:t>
      </w:r>
      <w:r>
        <w:rPr>
          <w:rFonts w:hint="eastAsia" w:cs="仿宋"/>
          <w:snapToGrid/>
          <w:color w:val="auto"/>
          <w:kern w:val="0"/>
          <w:sz w:val="28"/>
          <w:szCs w:val="28"/>
          <w:lang w:val="en-US" w:eastAsia="zh-CN" w:bidi="ar"/>
        </w:rPr>
        <w:t>由于计划处置量为估算量，故供应商应充分考虑各类情况后参与本次投标，如服务期内所产生的危险废物处置量超过计划处置量，不予额外增加任何费用。</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(三)报名时间：2025年9月18日-2025年9月24日上午8:30-11:00，下午13:30-14:00，节假日除外</w:t>
      </w:r>
      <w:r>
        <w:rPr>
          <w:rFonts w:hint="eastAsia" w:ascii="仿宋" w:hAnsi="仿宋" w:eastAsia="仿宋" w:cs="仿宋"/>
          <w:snapToGrid/>
          <w:color w:val="000000"/>
          <w:spacing w:val="-26"/>
          <w:kern w:val="0"/>
          <w:sz w:val="28"/>
          <w:szCs w:val="28"/>
          <w:lang w:val="en-US" w:eastAsia="zh-CN" w:bidi="ar"/>
        </w:rPr>
        <w:t xml:space="preserve"> </w:t>
      </w:r>
      <w:r>
        <w:rPr>
          <w:rFonts w:hint="eastAsia" w:ascii="仿宋" w:hAnsi="仿宋" w:eastAsia="仿宋" w:cs="仿宋"/>
          <w:snapToGrid/>
          <w:color w:val="000000"/>
          <w:spacing w:val="22"/>
          <w:kern w:val="0"/>
          <w:sz w:val="28"/>
          <w:szCs w:val="28"/>
          <w:lang w:val="en-US" w:eastAsia="zh-CN" w:bidi="ar"/>
        </w:rPr>
        <w:t>。</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(四)报名方式：大庆市人民医院新华社区卫生服务站</w:t>
      </w:r>
      <w:r>
        <w:rPr>
          <w:rFonts w:hint="eastAsia" w:ascii="仿宋" w:hAnsi="仿宋" w:eastAsia="仿宋" w:cs="仿宋"/>
          <w:snapToGrid/>
          <w:color w:val="000000"/>
          <w:spacing w:val="10"/>
          <w:kern w:val="0"/>
          <w:sz w:val="28"/>
          <w:szCs w:val="28"/>
          <w:highlight w:val="none"/>
          <w:lang w:val="en-US" w:eastAsia="zh-CN" w:bidi="ar"/>
        </w:rPr>
        <w:t>3</w:t>
      </w:r>
      <w:r>
        <w:rPr>
          <w:rFonts w:hint="eastAsia" w:ascii="仿宋" w:hAnsi="仿宋" w:eastAsia="仿宋" w:cs="仿宋"/>
          <w:snapToGrid/>
          <w:color w:val="000000"/>
          <w:spacing w:val="9"/>
          <w:kern w:val="0"/>
          <w:sz w:val="28"/>
          <w:szCs w:val="28"/>
          <w:highlight w:val="none"/>
          <w:lang w:val="en-US" w:eastAsia="zh-CN" w:bidi="ar"/>
        </w:rPr>
        <w:t>04室现</w:t>
      </w:r>
      <w:r>
        <w:rPr>
          <w:rFonts w:hint="eastAsia" w:ascii="仿宋" w:hAnsi="仿宋" w:eastAsia="仿宋" w:cs="仿宋"/>
          <w:snapToGrid/>
          <w:color w:val="000000"/>
          <w:spacing w:val="9"/>
          <w:kern w:val="0"/>
          <w:sz w:val="28"/>
          <w:szCs w:val="28"/>
          <w:lang w:val="en-US" w:eastAsia="zh-CN" w:bidi="ar"/>
        </w:rPr>
        <w:t>场报名。</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99" w:rightChars="4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9"/>
          <w:kern w:val="0"/>
          <w:sz w:val="28"/>
          <w:szCs w:val="28"/>
          <w:lang w:val="en-US" w:eastAsia="zh-CN" w:bidi="ar"/>
        </w:rPr>
        <w:t>(五)资质审核科室：大庆市人民医院总务科。报名企业携带营业执照、</w:t>
      </w:r>
      <w:r>
        <w:rPr>
          <w:rFonts w:hint="eastAsia" w:ascii="仿宋" w:hAnsi="仿宋" w:eastAsia="仿宋" w:cs="仿宋"/>
          <w:snapToGrid/>
          <w:color w:val="000000"/>
          <w:spacing w:val="-4"/>
          <w:kern w:val="0"/>
          <w:sz w:val="28"/>
          <w:szCs w:val="28"/>
          <w:lang w:val="en-US" w:eastAsia="zh-CN" w:bidi="ar"/>
        </w:rPr>
        <w:t>危险废物经营许可证、具备自有运输能力的，须</w:t>
      </w:r>
      <w:r>
        <w:rPr>
          <w:rFonts w:hint="eastAsia" w:ascii="仿宋" w:hAnsi="仿宋" w:eastAsia="仿宋" w:cs="仿宋"/>
          <w:snapToGrid/>
          <w:color w:val="000000"/>
          <w:spacing w:val="-5"/>
          <w:kern w:val="0"/>
          <w:sz w:val="28"/>
          <w:szCs w:val="28"/>
          <w:lang w:val="en-US" w:eastAsia="zh-CN" w:bidi="ar"/>
        </w:rPr>
        <w:t>提供《道</w:t>
      </w:r>
      <w:r>
        <w:rPr>
          <w:rFonts w:hint="eastAsia" w:ascii="仿宋" w:hAnsi="仿宋" w:eastAsia="仿宋" w:cs="仿宋"/>
          <w:snapToGrid/>
          <w:color w:val="000000"/>
          <w:kern w:val="0"/>
          <w:sz w:val="28"/>
          <w:szCs w:val="28"/>
          <w:lang w:val="en-US" w:eastAsia="zh-CN" w:bidi="ar"/>
        </w:rPr>
        <w:t xml:space="preserve"> </w:t>
      </w:r>
      <w:r>
        <w:rPr>
          <w:rFonts w:hint="eastAsia" w:ascii="仿宋" w:hAnsi="仿宋" w:eastAsia="仿宋" w:cs="仿宋"/>
          <w:snapToGrid/>
          <w:color w:val="000000"/>
          <w:spacing w:val="3"/>
          <w:kern w:val="0"/>
          <w:sz w:val="28"/>
          <w:szCs w:val="28"/>
          <w:lang w:val="en-US" w:eastAsia="zh-CN" w:bidi="ar"/>
        </w:rPr>
        <w:t>路运输经营许可证》扫描件；如供应商为外委运输的，须提供</w:t>
      </w:r>
      <w:r>
        <w:rPr>
          <w:rFonts w:hint="eastAsia" w:ascii="仿宋" w:hAnsi="仿宋" w:eastAsia="仿宋" w:cs="仿宋"/>
          <w:snapToGrid/>
          <w:color w:val="000000"/>
          <w:spacing w:val="2"/>
          <w:kern w:val="0"/>
          <w:sz w:val="28"/>
          <w:szCs w:val="28"/>
          <w:lang w:val="en-US" w:eastAsia="zh-CN" w:bidi="ar"/>
        </w:rPr>
        <w:t>运输单位营</w:t>
      </w:r>
      <w:r>
        <w:rPr>
          <w:rFonts w:hint="eastAsia" w:ascii="仿宋" w:hAnsi="仿宋" w:eastAsia="仿宋" w:cs="仿宋"/>
          <w:snapToGrid/>
          <w:color w:val="000000"/>
          <w:spacing w:val="3"/>
          <w:kern w:val="0"/>
          <w:sz w:val="28"/>
          <w:szCs w:val="28"/>
          <w:lang w:val="en-US" w:eastAsia="zh-CN" w:bidi="ar"/>
        </w:rPr>
        <w:t>业执照、《道路运输经营许可证》及供应商与委托提供</w:t>
      </w:r>
      <w:r>
        <w:rPr>
          <w:rFonts w:hint="eastAsia" w:ascii="仿宋" w:hAnsi="仿宋" w:eastAsia="仿宋" w:cs="仿宋"/>
          <w:snapToGrid/>
          <w:color w:val="000000"/>
          <w:spacing w:val="2"/>
          <w:kern w:val="0"/>
          <w:sz w:val="28"/>
          <w:szCs w:val="28"/>
          <w:lang w:val="en-US" w:eastAsia="zh-CN" w:bidi="ar"/>
        </w:rPr>
        <w:t>运输单位签订的委</w:t>
      </w:r>
      <w:r>
        <w:rPr>
          <w:rFonts w:hint="eastAsia" w:ascii="仿宋" w:hAnsi="仿宋" w:eastAsia="仿宋" w:cs="仿宋"/>
          <w:snapToGrid/>
          <w:color w:val="000000"/>
          <w:spacing w:val="-1"/>
          <w:kern w:val="0"/>
          <w:sz w:val="28"/>
          <w:szCs w:val="28"/>
          <w:lang w:val="en-US" w:eastAsia="zh-CN" w:bidi="ar"/>
        </w:rPr>
        <w:t>托运输合同。</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1"/>
          <w:kern w:val="0"/>
          <w:sz w:val="28"/>
          <w:szCs w:val="28"/>
          <w:lang w:val="en-US" w:eastAsia="zh-CN" w:bidi="ar"/>
        </w:rPr>
        <w:t>(六)开标时间及地点：另行通知。</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100" w:rightChars="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(七)投标代表(法人或法人授权人)请在开标时间前半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w:t>
      </w:r>
      <w:r>
        <w:rPr>
          <w:rFonts w:hint="eastAsia" w:ascii="仿宋" w:hAnsi="仿宋" w:eastAsia="仿宋" w:cs="仿宋"/>
          <w:snapToGrid/>
          <w:color w:val="000000"/>
          <w:spacing w:val="16"/>
          <w:kern w:val="0"/>
          <w:sz w:val="28"/>
          <w:szCs w:val="28"/>
          <w:lang w:val="en-US" w:eastAsia="zh-CN" w:bidi="ar"/>
        </w:rPr>
        <w:t>到达会场签到(签到时查验身份证件)。</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eastAsia" w:ascii="仿宋" w:hAnsi="仿宋" w:eastAsia="仿宋" w:cs="仿宋"/>
          <w:color w:val="000000"/>
          <w:kern w:val="0"/>
          <w:sz w:val="28"/>
          <w:szCs w:val="28"/>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附表一：医疗废物处理服务  是否进口：否</w:t>
      </w:r>
    </w:p>
    <w:tbl>
      <w:tblPr>
        <w:tblStyle w:val="8"/>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70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center"/>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2</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center"/>
              <w:textAlignment w:val="baseline"/>
              <w:rPr>
                <w:rFonts w:hint="eastAsia" w:ascii="宋体" w:hAnsi="宋体" w:eastAsia="宋体" w:cs="宋体"/>
                <w:color w:val="000000"/>
                <w:kern w:val="0"/>
                <w:sz w:val="24"/>
                <w:szCs w:val="24"/>
              </w:rPr>
            </w:pP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产品报价：请供应商按照危险废物处理处置报价表填写并加盖公章，总报价作为计算价格分数的依据，标书内总报价必须低于控制价格，超出控制价则视为无效投标文件，注：报价含运费。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质量标准：按照《“十二五危险废物污染防止规划的通知”》(环发「2012」123号)、《中华人民共和国固体废物污染环境</w:t>
            </w:r>
            <w:r>
              <w:rPr>
                <w:rFonts w:hint="eastAsia" w:ascii="宋体" w:hAnsi="宋体" w:eastAsia="宋体" w:cs="宋体"/>
                <w:snapToGrid/>
                <w:color w:val="000000"/>
                <w:spacing w:val="-3"/>
                <w:kern w:val="0"/>
                <w:sz w:val="24"/>
                <w:szCs w:val="24"/>
                <w:lang w:val="en-US" w:eastAsia="zh-CN" w:bidi="ar"/>
              </w:rPr>
              <w:t>防治法》、《医疗废物管理</w:t>
            </w:r>
            <w:r>
              <w:rPr>
                <w:rFonts w:hint="eastAsia" w:ascii="宋体" w:hAnsi="宋体" w:eastAsia="宋体" w:cs="宋体"/>
                <w:snapToGrid/>
                <w:color w:val="000000"/>
                <w:kern w:val="0"/>
                <w:sz w:val="24"/>
                <w:szCs w:val="24"/>
                <w:lang w:val="en-US" w:eastAsia="zh-CN" w:bidi="ar"/>
              </w:rPr>
              <w:t>条例》等规章制度执行且具有医疗废物处理资质，</w:t>
            </w:r>
            <w:r>
              <w:rPr>
                <w:rFonts w:hint="eastAsia" w:ascii="宋体" w:hAnsi="宋体" w:eastAsia="宋体" w:cs="宋体"/>
                <w:snapToGrid/>
                <w:color w:val="000000"/>
                <w:spacing w:val="-1"/>
                <w:kern w:val="0"/>
                <w:sz w:val="24"/>
                <w:szCs w:val="24"/>
                <w:lang w:val="en-US" w:eastAsia="zh-CN" w:bidi="ar"/>
              </w:rPr>
              <w:t>保证我院患者直接或间接</w:t>
            </w:r>
            <w:r>
              <w:rPr>
                <w:rFonts w:hint="eastAsia" w:ascii="宋体" w:hAnsi="宋体" w:eastAsia="宋体" w:cs="宋体"/>
                <w:snapToGrid/>
                <w:color w:val="000000"/>
                <w:kern w:val="0"/>
                <w:sz w:val="24"/>
                <w:szCs w:val="24"/>
                <w:lang w:val="en-US" w:eastAsia="zh-CN" w:bidi="ar"/>
              </w:rPr>
              <w:t>产生的危险废物及清运时并符合国家环保要</w:t>
            </w:r>
            <w:r>
              <w:rPr>
                <w:rFonts w:hint="eastAsia" w:ascii="宋体" w:hAnsi="宋体" w:eastAsia="宋体" w:cs="宋体"/>
                <w:snapToGrid/>
                <w:color w:val="000000"/>
                <w:spacing w:val="-1"/>
                <w:kern w:val="0"/>
                <w:sz w:val="24"/>
                <w:szCs w:val="24"/>
                <w:lang w:val="en-US" w:eastAsia="zh-CN" w:bidi="ar"/>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kinsoku w:val="0"/>
              <w:autoSpaceDE w:val="0"/>
              <w:autoSpaceDN w:val="0"/>
              <w:adjustRightInd w:val="0"/>
              <w:snapToGrid w:val="0"/>
              <w:spacing w:before="140"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1.结算方式：每次收运完整结束后结算。</w:t>
            </w:r>
          </w:p>
          <w:p>
            <w:pPr>
              <w:pStyle w:val="4"/>
              <w:keepNext w:val="0"/>
              <w:keepLines w:val="0"/>
              <w:widowControl/>
              <w:suppressLineNumbers w:val="0"/>
              <w:kinsoku w:val="0"/>
              <w:autoSpaceDE w:val="0"/>
              <w:autoSpaceDN w:val="0"/>
              <w:adjustRightInd w:val="0"/>
              <w:snapToGrid w:val="0"/>
              <w:spacing w:before="39"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2.单次结算金额=实际收运量×对应投标单价</w:t>
            </w:r>
          </w:p>
          <w:p>
            <w:pPr>
              <w:pStyle w:val="4"/>
              <w:keepNext w:val="0"/>
              <w:keepLines w:val="0"/>
              <w:widowControl/>
              <w:suppressLineNumbers w:val="0"/>
              <w:kinsoku w:val="0"/>
              <w:autoSpaceDE w:val="0"/>
              <w:autoSpaceDN w:val="0"/>
              <w:adjustRightInd w:val="0"/>
              <w:snapToGrid w:val="0"/>
              <w:spacing w:before="148"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3.由于计划处置量为估算量，故供应商应充分考虑各类情况后参与本次投标，如服务期内所产生的危险废物处置量超过计划处置量，不予额外增加任何费用。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9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71"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二、医疗废物及其他医疗废物：</w:t>
            </w:r>
          </w:p>
          <w:p>
            <w:pPr>
              <w:pStyle w:val="4"/>
              <w:keepNext w:val="0"/>
              <w:keepLines w:val="0"/>
              <w:widowControl/>
              <w:suppressLineNumbers w:val="0"/>
              <w:kinsoku w:val="0"/>
              <w:autoSpaceDE w:val="0"/>
              <w:autoSpaceDN w:val="0"/>
              <w:adjustRightInd w:val="0"/>
              <w:snapToGrid w:val="0"/>
              <w:spacing w:before="139" w:beforeAutospacing="0" w:after="0" w:afterAutospacing="0"/>
              <w:ind w:left="11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1.供应商(乙方)在接收医疗废物时，对移交的医疗废物核实无误后，填写</w:t>
            </w:r>
            <w:r>
              <w:rPr>
                <w:rFonts w:hint="eastAsia" w:ascii="宋体" w:hAnsi="宋体" w:eastAsia="宋体" w:cs="宋体"/>
                <w:snapToGrid/>
                <w:color w:val="000000"/>
                <w:spacing w:val="-3"/>
                <w:kern w:val="0"/>
                <w:sz w:val="24"/>
                <w:szCs w:val="24"/>
                <w:lang w:val="en-US" w:eastAsia="zh-CN" w:bidi="ar"/>
              </w:rPr>
              <w:t>《医疗废物转移联单》(医疗废物专用)和《医疗废物运送登记卡》进行交接。</w:t>
            </w:r>
          </w:p>
          <w:p>
            <w:pPr>
              <w:pStyle w:val="4"/>
              <w:keepNext w:val="0"/>
              <w:keepLines w:val="0"/>
              <w:widowControl/>
              <w:suppressLineNumbers w:val="0"/>
              <w:kinsoku w:val="0"/>
              <w:autoSpaceDE w:val="0"/>
              <w:autoSpaceDN w:val="0"/>
              <w:adjustRightInd w:val="0"/>
              <w:snapToGrid w:val="0"/>
              <w:spacing w:before="181" w:beforeAutospacing="0" w:after="0" w:afterAutospacing="0" w:line="278" w:lineRule="auto"/>
              <w:ind w:left="82" w:right="176"/>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2.供应商(乙方)清运工作必须规范化、标准化</w:t>
            </w:r>
            <w:r>
              <w:rPr>
                <w:rFonts w:hint="eastAsia" w:ascii="宋体" w:hAnsi="宋体" w:eastAsia="宋体" w:cs="宋体"/>
                <w:snapToGrid/>
                <w:color w:val="000000"/>
                <w:spacing w:val="-1"/>
                <w:kern w:val="0"/>
                <w:sz w:val="24"/>
                <w:szCs w:val="24"/>
                <w:lang w:val="en-US" w:eastAsia="zh-CN" w:bidi="ar"/>
              </w:rPr>
              <w:t>的处置医疗垃圾。保证采取</w:t>
            </w:r>
            <w:r>
              <w:rPr>
                <w:rFonts w:hint="eastAsia" w:ascii="宋体" w:hAnsi="宋体" w:eastAsia="宋体" w:cs="宋体"/>
                <w:snapToGrid/>
                <w:color w:val="000000"/>
                <w:kern w:val="0"/>
                <w:sz w:val="24"/>
                <w:szCs w:val="24"/>
                <w:lang w:val="en-US" w:eastAsia="zh-CN" w:bidi="ar"/>
              </w:rPr>
              <w:t>有效措施对医疗垃圾进行处置，防止医疗垃圾的流失，泄露及扩散(因乙方原因出现医疗垃圾流失，泄露及扩散乙方承担全部责任并包赔院方损失</w:t>
            </w:r>
            <w:r>
              <w:rPr>
                <w:rFonts w:hint="eastAsia" w:ascii="宋体" w:hAnsi="宋体" w:eastAsia="宋体" w:cs="宋体"/>
                <w:snapToGrid/>
                <w:color w:val="000000"/>
                <w:spacing w:val="-1"/>
                <w:kern w:val="0"/>
                <w:sz w:val="24"/>
                <w:szCs w:val="24"/>
                <w:lang w:val="en-US" w:eastAsia="zh-CN" w:bidi="ar"/>
              </w:rPr>
              <w:t>)。</w:t>
            </w:r>
          </w:p>
          <w:p>
            <w:pPr>
              <w:pStyle w:val="4"/>
              <w:keepNext w:val="0"/>
              <w:keepLines w:val="0"/>
              <w:widowControl/>
              <w:suppressLineNumbers w:val="0"/>
              <w:kinsoku w:val="0"/>
              <w:autoSpaceDE w:val="0"/>
              <w:autoSpaceDN w:val="0"/>
              <w:adjustRightInd w:val="0"/>
              <w:snapToGrid w:val="0"/>
              <w:spacing w:before="193" w:beforeAutospacing="0" w:after="0" w:afterAutospacing="0"/>
              <w:ind w:left="10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3.供应商(乙方)负责从院方的医疗垃圾暂存间处对院方的医疗垃圾进行收集，</w:t>
            </w:r>
            <w:r>
              <w:rPr>
                <w:rFonts w:hint="eastAsia" w:ascii="宋体" w:hAnsi="宋体" w:eastAsia="宋体" w:cs="宋体"/>
                <w:snapToGrid/>
                <w:color w:val="000000"/>
                <w:kern w:val="0"/>
                <w:sz w:val="24"/>
                <w:szCs w:val="24"/>
                <w:highlight w:val="none"/>
                <w:lang w:val="en-US" w:eastAsia="zh-CN" w:bidi="ar"/>
              </w:rPr>
              <w:t>收集过程产生的人工费和搬运费全部由乙方承担，</w:t>
            </w:r>
            <w:r>
              <w:rPr>
                <w:rFonts w:hint="eastAsia" w:ascii="宋体" w:hAnsi="宋体" w:eastAsia="宋体" w:cs="宋体"/>
                <w:snapToGrid/>
                <w:color w:val="000000"/>
                <w:kern w:val="0"/>
                <w:sz w:val="24"/>
                <w:szCs w:val="24"/>
                <w:lang w:val="en-US" w:eastAsia="zh-CN" w:bidi="ar"/>
              </w:rPr>
              <w:t>如乙方未按规定处置医疗垃圾，由此产生的全部法律后果由乙方承担，</w:t>
            </w:r>
            <w:r>
              <w:rPr>
                <w:rFonts w:hint="eastAsia" w:ascii="宋体" w:hAnsi="宋体" w:eastAsia="宋体" w:cs="宋体"/>
                <w:snapToGrid/>
                <w:color w:val="000000"/>
                <w:spacing w:val="-1"/>
                <w:kern w:val="0"/>
                <w:sz w:val="24"/>
                <w:szCs w:val="24"/>
                <w:lang w:val="en-US" w:eastAsia="zh-CN" w:bidi="ar"/>
              </w:rPr>
              <w:t>如给院方造成损害，院方有权向乙方追偿。</w:t>
            </w:r>
          </w:p>
          <w:p>
            <w:pPr>
              <w:pStyle w:val="4"/>
              <w:keepNext w:val="0"/>
              <w:keepLines w:val="0"/>
              <w:widowControl/>
              <w:suppressLineNumbers w:val="0"/>
              <w:kinsoku w:val="0"/>
              <w:autoSpaceDE w:val="0"/>
              <w:autoSpaceDN w:val="0"/>
              <w:adjustRightInd w:val="0"/>
              <w:snapToGrid w:val="0"/>
              <w:spacing w:before="54"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4.供应商(乙方)工作人员态度积极主动，举止、言语文明礼貌，守秩序，</w:t>
            </w:r>
            <w:r>
              <w:rPr>
                <w:rFonts w:hint="eastAsia" w:ascii="宋体" w:hAnsi="宋体" w:eastAsia="宋体" w:cs="宋体"/>
                <w:snapToGrid/>
                <w:color w:val="000000"/>
                <w:spacing w:val="-4"/>
                <w:kern w:val="0"/>
                <w:sz w:val="24"/>
                <w:szCs w:val="24"/>
                <w:lang w:val="en-US" w:eastAsia="zh-CN" w:bidi="ar"/>
              </w:rPr>
              <w:t>不发生争吵和肢体冲突。清运作业车辆按院方指定路线行驶、遵守院内限速、</w:t>
            </w:r>
            <w:r>
              <w:rPr>
                <w:rFonts w:hint="eastAsia" w:ascii="宋体" w:hAnsi="宋体" w:eastAsia="宋体" w:cs="宋体"/>
                <w:snapToGrid/>
                <w:color w:val="000000"/>
                <w:spacing w:val="-2"/>
                <w:kern w:val="0"/>
                <w:sz w:val="24"/>
                <w:szCs w:val="24"/>
                <w:lang w:val="en-US" w:eastAsia="zh-CN" w:bidi="ar"/>
              </w:rPr>
              <w:t>禁鸣喇叭的规定。清运人员需穿着工作服抵达清运地点。</w:t>
            </w:r>
          </w:p>
          <w:p>
            <w:pPr>
              <w:pStyle w:val="4"/>
              <w:keepNext w:val="0"/>
              <w:keepLines w:val="0"/>
              <w:widowControl/>
              <w:suppressLineNumbers w:val="0"/>
              <w:tabs>
                <w:tab w:val="left" w:pos="7350"/>
                <w:tab w:val="left" w:pos="7560"/>
              </w:tabs>
              <w:kinsoku w:val="0"/>
              <w:autoSpaceDE w:val="0"/>
              <w:autoSpaceDN w:val="0"/>
              <w:adjustRightInd w:val="0"/>
              <w:snapToGrid w:val="0"/>
              <w:spacing w:before="96" w:beforeAutospacing="0" w:after="0" w:afterAutospacing="0" w:line="268" w:lineRule="auto"/>
              <w:ind w:left="82" w:right="122" w:rightChars="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5.供应商(乙方)负责为甲方填报，所有有关医疗废物信息的平台，并承担</w:t>
            </w:r>
            <w:r>
              <w:rPr>
                <w:rFonts w:hint="eastAsia" w:ascii="宋体" w:hAnsi="宋体" w:eastAsia="宋体" w:cs="宋体"/>
                <w:snapToGrid/>
                <w:color w:val="000000"/>
                <w:spacing w:val="-1"/>
                <w:kern w:val="0"/>
                <w:sz w:val="24"/>
                <w:szCs w:val="24"/>
                <w:lang w:val="en-US" w:eastAsia="zh-CN" w:bidi="ar"/>
              </w:rPr>
              <w:t>一切填报费用。</w:t>
            </w:r>
          </w:p>
          <w:p>
            <w:pPr>
              <w:pStyle w:val="4"/>
              <w:keepNext w:val="0"/>
              <w:keepLines w:val="0"/>
              <w:widowControl/>
              <w:suppressLineNumbers w:val="0"/>
              <w:tabs>
                <w:tab w:val="left" w:pos="7560"/>
              </w:tabs>
              <w:kinsoku w:val="0"/>
              <w:autoSpaceDE w:val="0"/>
              <w:autoSpaceDN w:val="0"/>
              <w:adjustRightInd w:val="0"/>
              <w:snapToGrid w:val="0"/>
              <w:spacing w:before="191" w:beforeAutospacing="0" w:after="0" w:afterAutospacing="0" w:line="268" w:lineRule="auto"/>
              <w:ind w:left="82" w:right="122" w:rightChars="0" w:hanging="4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6.供应商(乙方)接到甲方收运通知后十日内负责</w:t>
            </w:r>
            <w:r>
              <w:rPr>
                <w:rFonts w:hint="eastAsia" w:ascii="宋体" w:hAnsi="宋体" w:eastAsia="宋体" w:cs="宋体"/>
                <w:snapToGrid/>
                <w:color w:val="000000"/>
                <w:spacing w:val="-1"/>
                <w:kern w:val="0"/>
                <w:sz w:val="24"/>
                <w:szCs w:val="24"/>
                <w:lang w:val="en-US" w:eastAsia="zh-CN" w:bidi="ar"/>
              </w:rPr>
              <w:t>清运采购人产生的医疗废</w:t>
            </w:r>
            <w:r>
              <w:rPr>
                <w:rFonts w:hint="eastAsia" w:ascii="宋体" w:hAnsi="宋体" w:eastAsia="宋体" w:cs="宋体"/>
                <w:snapToGrid/>
                <w:color w:val="000000"/>
                <w:kern w:val="0"/>
                <w:sz w:val="24"/>
                <w:szCs w:val="24"/>
                <w:lang w:val="en-US" w:eastAsia="zh-CN" w:bidi="ar"/>
              </w:rPr>
              <w:t>物，确保清空采购人暂存间，不得有任何遗</w:t>
            </w:r>
            <w:r>
              <w:rPr>
                <w:rFonts w:hint="eastAsia" w:ascii="宋体" w:hAnsi="宋体" w:eastAsia="宋体" w:cs="宋体"/>
                <w:snapToGrid/>
                <w:color w:val="000000"/>
                <w:spacing w:val="-1"/>
                <w:kern w:val="0"/>
                <w:sz w:val="24"/>
                <w:szCs w:val="24"/>
                <w:lang w:val="en-US" w:eastAsia="zh-CN" w:bidi="ar"/>
              </w:rPr>
              <w:t>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pPr>
              <w:pStyle w:val="4"/>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color w:val="000000"/>
          <w:kern w:val="0"/>
          <w:sz w:val="32"/>
          <w:szCs w:val="32"/>
        </w:rPr>
      </w:pPr>
      <w:r>
        <w:rPr>
          <w:rFonts w:hint="eastAsia" w:ascii="黑体" w:hAnsi="宋体" w:eastAsia="黑体" w:cs="黑体"/>
          <w:b/>
          <w:bCs/>
          <w:snapToGrid w:val="0"/>
          <w:color w:val="000000"/>
          <w:spacing w:val="11"/>
          <w:kern w:val="0"/>
          <w:sz w:val="32"/>
          <w:szCs w:val="32"/>
          <w:lang w:val="en-US" w:eastAsia="zh-CN" w:bidi="ar"/>
        </w:rPr>
        <w:t>附件1:</w:t>
      </w:r>
    </w:p>
    <w:p>
      <w:pPr>
        <w:rPr>
          <w:rFonts w:hint="eastAsia" w:ascii="黑体" w:hAnsi="宋体" w:eastAsia="黑体" w:cs="黑体"/>
          <w:color w:val="000000"/>
          <w:kern w:val="0"/>
          <w:sz w:val="26"/>
          <w:szCs w:val="26"/>
        </w:rPr>
      </w:pPr>
    </w:p>
    <w:p>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 w:hAnsi="仿宋" w:eastAsia="仿宋" w:cs="仿宋"/>
          <w:color w:val="000000"/>
          <w:kern w:val="0"/>
          <w:sz w:val="27"/>
          <w:szCs w:val="27"/>
        </w:rPr>
      </w:pPr>
      <w:r>
        <w:rPr>
          <w:rFonts w:hint="eastAsia" w:ascii="仿宋" w:hAnsi="仿宋" w:eastAsia="仿宋" w:cs="仿宋"/>
          <w:snapToGrid w:val="0"/>
          <w:color w:val="000000"/>
          <w:spacing w:val="5"/>
          <w:kern w:val="0"/>
          <w:sz w:val="27"/>
          <w:szCs w:val="27"/>
          <w:lang w:val="en-US" w:eastAsia="zh-CN" w:bidi="ar"/>
        </w:rPr>
        <w:t>技术需求及评分标准</w:t>
      </w:r>
    </w:p>
    <w:p>
      <w:pPr>
        <w:keepNext w:val="0"/>
        <w:keepLines w:val="0"/>
        <w:widowControl/>
        <w:suppressLineNumbers w:val="0"/>
        <w:kinsoku w:val="0"/>
        <w:autoSpaceDE w:val="0"/>
        <w:autoSpaceDN w:val="0"/>
        <w:adjustRightInd w:val="0"/>
        <w:snapToGrid w:val="0"/>
        <w:spacing w:before="0" w:beforeAutospacing="0" w:after="0" w:afterAutospacing="0" w:line="91" w:lineRule="exact"/>
        <w:ind w:left="0" w:right="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8"/>
        <w:tblW w:w="854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39"/>
        <w:gridCol w:w="1378"/>
        <w:gridCol w:w="6110"/>
        <w:gridCol w:w="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83" w:hRule="atLeast"/>
        </w:trPr>
        <w:tc>
          <w:tcPr>
            <w:tcW w:w="2417" w:type="dxa"/>
            <w:gridSpan w:val="2"/>
            <w:tcBorders>
              <w:top w:val="single" w:color="000000" w:sz="4" w:space="0"/>
              <w:left w:val="single" w:color="000000" w:sz="2"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分值构成</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202" w:beforeAutospacing="0" w:after="0" w:afterAutospacing="0"/>
              <w:ind w:left="25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技术部分75.0分</w:t>
            </w:r>
          </w:p>
          <w:p>
            <w:pPr>
              <w:pStyle w:val="4"/>
              <w:keepNext w:val="0"/>
              <w:keepLines w:val="0"/>
              <w:widowControl/>
              <w:suppressLineNumbers w:val="0"/>
              <w:kinsoku w:val="0"/>
              <w:autoSpaceDE w:val="0"/>
              <w:autoSpaceDN w:val="0"/>
              <w:adjustRightInd w:val="0"/>
              <w:snapToGrid w:val="0"/>
              <w:spacing w:before="55" w:beforeAutospacing="0" w:after="0" w:afterAutospacing="0"/>
              <w:ind w:left="25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商务部分15.0分</w:t>
            </w:r>
          </w:p>
          <w:p>
            <w:pPr>
              <w:pStyle w:val="4"/>
              <w:keepNext w:val="0"/>
              <w:keepLines w:val="0"/>
              <w:widowControl/>
              <w:suppressLineNumbers w:val="0"/>
              <w:kinsoku w:val="0"/>
              <w:autoSpaceDE w:val="0"/>
              <w:autoSpaceDN w:val="0"/>
              <w:adjustRightInd w:val="0"/>
              <w:snapToGrid w:val="0"/>
              <w:spacing w:before="56" w:beforeAutospacing="0" w:after="0" w:afterAutospacing="0"/>
              <w:ind w:left="24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价格部分10.0分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52" w:hRule="atLeast"/>
        </w:trPr>
        <w:tc>
          <w:tcPr>
            <w:tcW w:w="1039" w:type="dxa"/>
            <w:tcBorders>
              <w:top w:val="single" w:color="000000" w:sz="4" w:space="0"/>
              <w:left w:val="single" w:color="000000" w:sz="2"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78" w:beforeAutospacing="0" w:after="0" w:afterAutospacing="0"/>
              <w:ind w:left="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4"/>
                <w:kern w:val="0"/>
                <w:sz w:val="24"/>
                <w:szCs w:val="24"/>
                <w:lang w:val="en-US" w:eastAsia="zh-CN" w:bidi="ar"/>
              </w:rPr>
              <w:t>报价得分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投标报价得分</w:t>
            </w: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(10.0分)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47" w:beforeAutospacing="0" w:after="0" w:afterAutospacing="0"/>
              <w:ind w:left="4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投标报价得分=(评标基准价/投标报价)×价格分值【</w:t>
            </w:r>
            <w:r>
              <w:rPr>
                <w:rFonts w:hint="eastAsia" w:ascii="宋体" w:hAnsi="宋体" w:eastAsia="宋体" w:cs="宋体"/>
                <w:snapToGrid/>
                <w:color w:val="000000"/>
                <w:spacing w:val="-1"/>
                <w:kern w:val="0"/>
                <w:sz w:val="24"/>
                <w:szCs w:val="24"/>
                <w:lang w:val="en-US" w:eastAsia="zh-CN" w:bidi="ar"/>
              </w:rPr>
              <w:t>注：满足招标文件要求</w:t>
            </w:r>
            <w:r>
              <w:rPr>
                <w:rFonts w:hint="eastAsia" w:ascii="宋体" w:hAnsi="宋体" w:eastAsia="宋体" w:cs="宋体"/>
                <w:snapToGrid/>
                <w:color w:val="000000"/>
                <w:spacing w:val="-5"/>
                <w:kern w:val="0"/>
                <w:sz w:val="24"/>
                <w:szCs w:val="24"/>
                <w:lang w:val="en-US" w:eastAsia="zh-CN" w:bidi="ar"/>
              </w:rPr>
              <w:t>且投标价格最低的投标报价为评标基准价。最低报价不是中标的唯一依据。因</w:t>
            </w:r>
            <w:r>
              <w:rPr>
                <w:rFonts w:hint="eastAsia" w:ascii="宋体" w:hAnsi="宋体" w:eastAsia="宋体" w:cs="宋体"/>
                <w:snapToGrid/>
                <w:color w:val="000000"/>
                <w:spacing w:val="-4"/>
                <w:kern w:val="0"/>
                <w:sz w:val="24"/>
                <w:szCs w:val="24"/>
                <w:lang w:val="en-US" w:eastAsia="zh-CN" w:bidi="ar"/>
              </w:rPr>
              <w:t>落实政府采购政策进行价格调整的，以调整后的价格计算评标基准价</w:t>
            </w:r>
            <w:r>
              <w:rPr>
                <w:rFonts w:hint="eastAsia" w:ascii="宋体" w:hAnsi="宋体" w:eastAsia="宋体" w:cs="宋体"/>
                <w:snapToGrid/>
                <w:color w:val="000000"/>
                <w:spacing w:val="-5"/>
                <w:kern w:val="0"/>
                <w:sz w:val="24"/>
                <w:szCs w:val="24"/>
                <w:lang w:val="en-US" w:eastAsia="zh-CN" w:bidi="ar"/>
              </w:rPr>
              <w:t>和投标报</w:t>
            </w:r>
            <w:r>
              <w:rPr>
                <w:rFonts w:hint="eastAsia" w:ascii="宋体" w:hAnsi="宋体" w:eastAsia="宋体" w:cs="宋体"/>
                <w:snapToGrid/>
                <w:color w:val="000000"/>
                <w:spacing w:val="-2"/>
                <w:kern w:val="0"/>
                <w:sz w:val="24"/>
                <w:szCs w:val="24"/>
                <w:lang w:val="en-US" w:eastAsia="zh-CN" w:bidi="ar"/>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23" w:hRule="atLeast"/>
        </w:trPr>
        <w:tc>
          <w:tcPr>
            <w:tcW w:w="1039" w:type="dxa"/>
            <w:vMerge w:val="restart"/>
            <w:tcBorders>
              <w:top w:val="nil"/>
              <w:left w:val="single" w:color="000000" w:sz="2"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8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技术部分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人员方案</w:t>
            </w: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(8.0分)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的人员方案，包含但不限于：(1)组织架构：(2)人员岗位职责；(3)新员工培训；(4)医疗废物管理知识培训。其中每有一项上述内容得2分，每项方案存在缺陷的扣0.5分，未提供不得分。(存在缺陷是指规范及标准引用错误 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27" w:hRule="atLeast"/>
        </w:trPr>
        <w:tc>
          <w:tcPr>
            <w:tcW w:w="1039" w:type="dxa"/>
            <w:vMerge w:val="continue"/>
            <w:tcBorders>
              <w:left w:val="single" w:color="000000" w:sz="2" w:space="0"/>
              <w:right w:val="single" w:color="000000" w:sz="4" w:space="0"/>
            </w:tcBorders>
            <w:shd w:val="clear" w:color="auto" w:fill="auto"/>
            <w:vAlign w:val="top"/>
          </w:tcPr>
          <w:p>
            <w:pPr>
              <w:rPr>
                <w:rFonts w:hint="eastAsia" w:ascii="宋体" w:hAnsi="宋体" w:eastAsia="宋体" w:cs="宋体"/>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6"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规章管理制度</w:t>
            </w:r>
          </w:p>
          <w:p>
            <w:pPr>
              <w:pStyle w:val="4"/>
              <w:keepNext w:val="0"/>
              <w:keepLines w:val="0"/>
              <w:widowControl/>
              <w:suppressLineNumbers w:val="0"/>
              <w:kinsoku w:val="0"/>
              <w:autoSpaceDE w:val="0"/>
              <w:autoSpaceDN w:val="0"/>
              <w:adjustRightInd w:val="0"/>
              <w:snapToGrid w:val="0"/>
              <w:spacing w:before="56"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(15.0分)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规章管理制度，包含但不限于：(1)检查督促：(2)收集处置：(3)分类；(4)暂存；(5)消毒。其中每有一项上述内容得3分，每项方案存在缺陷的扣1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27" w:hRule="atLeast"/>
        </w:trPr>
        <w:tc>
          <w:tcPr>
            <w:tcW w:w="1039" w:type="dxa"/>
            <w:vMerge w:val="continue"/>
            <w:tcBorders>
              <w:left w:val="single" w:color="000000" w:sz="2"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78" w:lineRule="auto"/>
              <w:rPr>
                <w:rFonts w:hint="eastAsia" w:ascii="宋体" w:hAnsi="宋体" w:eastAsia="宋体" w:cs="宋体"/>
                <w:sz w:val="24"/>
                <w:szCs w:val="24"/>
              </w:rPr>
            </w:pPr>
          </w:p>
          <w:p>
            <w:pPr>
              <w:spacing w:line="278" w:lineRule="auto"/>
              <w:rPr>
                <w:rFonts w:hint="eastAsia" w:ascii="宋体" w:hAnsi="宋体" w:eastAsia="宋体" w:cs="宋体"/>
                <w:sz w:val="24"/>
                <w:szCs w:val="24"/>
              </w:rPr>
            </w:pPr>
          </w:p>
          <w:p>
            <w:pPr>
              <w:pStyle w:val="9"/>
              <w:spacing w:before="280" w:line="220" w:lineRule="auto"/>
              <w:ind w:left="75" w:leftChars="0"/>
              <w:rPr>
                <w:rFonts w:hint="eastAsia" w:ascii="宋体" w:hAnsi="宋体" w:eastAsia="宋体" w:cs="宋体"/>
                <w:snapToGrid/>
                <w:color w:val="000000"/>
                <w:spacing w:val="5"/>
                <w:kern w:val="0"/>
                <w:sz w:val="24"/>
                <w:szCs w:val="24"/>
                <w:lang w:val="en-US" w:eastAsia="zh-CN" w:bidi="ar"/>
              </w:rPr>
            </w:pPr>
            <w:r>
              <w:rPr>
                <w:rFonts w:hint="eastAsia" w:ascii="宋体" w:hAnsi="宋体" w:eastAsia="宋体" w:cs="宋体"/>
                <w:snapToGrid/>
                <w:color w:val="000000"/>
                <w:spacing w:val="5"/>
                <w:kern w:val="0"/>
                <w:sz w:val="24"/>
                <w:szCs w:val="24"/>
                <w:lang w:val="en-US" w:eastAsia="zh-CN" w:bidi="ar"/>
              </w:rPr>
              <w:t>项目投入计划</w:t>
            </w:r>
          </w:p>
          <w:p>
            <w:pPr>
              <w:pStyle w:val="9"/>
              <w:spacing w:before="280" w:line="220" w:lineRule="auto"/>
              <w:ind w:left="75" w:leftChars="0"/>
              <w:rPr>
                <w:rFonts w:hint="eastAsia" w:ascii="宋体" w:hAnsi="宋体" w:eastAsia="宋体" w:cs="宋体"/>
                <w:snapToGrid/>
                <w:color w:val="000000"/>
                <w:spacing w:val="5"/>
                <w:kern w:val="0"/>
                <w:sz w:val="24"/>
                <w:szCs w:val="24"/>
                <w:lang w:val="en-US" w:eastAsia="zh-CN" w:bidi="ar"/>
              </w:rPr>
            </w:pPr>
            <w:r>
              <w:rPr>
                <w:rFonts w:hint="eastAsia" w:ascii="宋体" w:hAnsi="宋体" w:eastAsia="宋体" w:cs="宋体"/>
                <w:snapToGrid/>
                <w:color w:val="000000"/>
                <w:spacing w:val="5"/>
                <w:kern w:val="0"/>
                <w:sz w:val="24"/>
                <w:szCs w:val="24"/>
                <w:lang w:val="en-US" w:eastAsia="zh-CN" w:bidi="ar"/>
              </w:rPr>
              <w:t>（4.0分）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本项目投入计划，包含但不限于：(1)投入设备清单；(2)设备/设施管理。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629" w:hRule="atLeast"/>
        </w:trPr>
        <w:tc>
          <w:tcPr>
            <w:tcW w:w="1039" w:type="dxa"/>
            <w:vMerge w:val="restart"/>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医疗废物收集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方式(4.0分)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收集方式，包含但不限于：(1)完整示意图；(2)文字说明。其中每有一项上述内容得2分，每项方案存在缺陷的扣0.5分，未提供不得分。(存在缺陷是指规范及标准引用错误或引用己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754"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医疗废物处理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方案(10.0分)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供应商具备相应医疗废物处置技术：同时具备焚烧工艺处置技术、高温蒸汽处置技术、高温干热处置技术、化学处理处置技术及等离子处置技术得满分10分，每缺少一种处置技术扣2分，扣完为止。(须提供该技术实施所需的工艺设备购买发票或专利证书作为证明材料，不提供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744"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医疗废物转运方案(8.0分)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转运方案，包含但不限于：(1)作业流程；(2)时间安排；(3)线路安排；(4)运输保证措施。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2100" w:hRule="atLeast"/>
        </w:trPr>
        <w:tc>
          <w:tcPr>
            <w:tcW w:w="1039" w:type="dxa"/>
            <w:vMerge w:val="restart"/>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医疗废物消毒</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消毒方案，包含但不限于：(1)消毒处置技术；(2)消毒处置方案；(3)消毒处置方法。其中每有一项上述内容得2分，每项方案存在缺陷的扣0.5分，未提供不得分。(存在缺陷是指规范及标准引用错误或引用己废止的 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2693"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处置措施方案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处置措施方案，包含但不限于：(1)污染防治措施：(2)运输安全管理：(3环保措施(包括防渗、防鼠蚁、防盗、低温贮存、防腐措施),其中每有一项上述内容得2分，每项方案存在缺陷的扣0.5分，未提供不得分。(存在缺陷是指规范及标准引用错误或引用已废止的规范及标准、地点区域错误、只有标 题但未编制具体内容的或虽已编制具体内容但内容与标题不一致的、前后表述</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矛盾的、内容缺失)。</w:t>
            </w:r>
          </w:p>
        </w:tc>
      </w:tr>
    </w:tbl>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sectPr>
          <w:footerReference r:id="rId5" w:type="default"/>
          <w:pgSz w:w="11906" w:h="16838"/>
          <w:pgMar w:top="1440" w:right="1385" w:bottom="1440" w:left="1701" w:header="0" w:footer="0" w:gutter="0"/>
          <w:cols w:space="720" w:num="1"/>
          <w:rtlGutter w:val="0"/>
          <w:docGrid w:linePitch="0" w:charSpace="0"/>
        </w:sect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bl>
      <w:tblPr>
        <w:tblStyle w:val="8"/>
        <w:tblW w:w="8538" w:type="dxa"/>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431"/>
        <w:gridCol w:w="5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1263" w:type="dxa"/>
            <w:vMerge w:val="restart"/>
            <w:tcBorders>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商务部分</w:t>
            </w: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质量保障措施 (4.0分)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质量保障措施，包含但不限于：(1)质量保障措施：(2)质量保障工作制度。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应急预案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应急预案，包含但不限于：(1)医疗废物流失；(2)污水流失；(3)人员意外事故；(4)自然灾害；(5)交通事故。其中每有一项上述内容得2分，每项方案存在缺陷的扣0.5分，未提供不得分。(存在缺陷是指规范及标准引用错误或引用已废止的规范及标准、地点区域错误、只有标题但未编制具体内容的或虽 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驾乘人员要求 (8.0分)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至少提供一辆运输车及负责运输人员(指驾驶人员和押运员各一名)的资料。供应商须提供车辆的行驶证及相应车辆驾驶人员的驾驶证和押运员的《危险货物押运员证》,所有证件需在有效期内，同时承诺服务期间按时检证。提供全部上述资料的得8分，不提供或提供不全的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注：自有运输能力的，提供自有的上述资料；如供应商为外委运输的，可提供运输单位的上述资料。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类似业绩(3.0 分 )</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近三年相近类型项目业绩每提供1个得1分，满3分(须提供合同复印件、中 标(成交)通知书或中标公告，没有证明材料不得分)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1263" w:type="dxa"/>
            <w:vMerge w:val="continue"/>
            <w:tcBorders>
              <w:top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承诺</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1.承诺在服务期间，接到采购人通知，立即响应，并及时解决采购人遇到的相关问题，有承诺的得2分，没有不得分；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2.承诺因乙方原因出现医疗废物流失，泄露及扩散乙方承担全部责任并包赔甲方损失，有承诺的得2分，没有不得分。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注：承诺格式自拟：须加盖投标人单位公章并由法定代表人签字方为有效。</w:t>
            </w:r>
          </w:p>
        </w:tc>
      </w:tr>
    </w:tbl>
    <w:p>
      <w:pPr>
        <w:spacing w:line="248" w:lineRule="auto"/>
        <w:rPr>
          <w:rFonts w:ascii="Arial"/>
          <w:sz w:val="21"/>
        </w:rPr>
      </w:pPr>
    </w:p>
    <w:p>
      <w:pPr>
        <w:spacing w:before="34" w:line="188" w:lineRule="auto"/>
        <w:ind w:left="7429"/>
        <w:rPr>
          <w:rFonts w:ascii="Arial"/>
          <w:sz w:val="21"/>
        </w:rPr>
      </w:pPr>
    </w:p>
    <w:p>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pPr>
        <w:pStyle w:val="2"/>
        <w:spacing w:before="74" w:line="222" w:lineRule="auto"/>
        <w:ind w:left="145"/>
        <w:jc w:val="center"/>
        <w:rPr>
          <w:rFonts w:hint="eastAsia" w:ascii="黑体" w:hAnsi="黑体" w:eastAsia="黑体" w:cs="黑体"/>
          <w:spacing w:val="11"/>
          <w:sz w:val="30"/>
          <w:szCs w:val="30"/>
          <w:lang w:val="en-US" w:eastAsia="zh-CN"/>
        </w:rPr>
      </w:pPr>
    </w:p>
    <w:p>
      <w:pPr>
        <w:pStyle w:val="2"/>
        <w:spacing w:before="74" w:line="222" w:lineRule="auto"/>
        <w:ind w:left="145"/>
        <w:jc w:val="center"/>
        <w:rPr>
          <w:rFonts w:hint="eastAsia" w:ascii="黑体" w:hAnsi="黑体" w:eastAsia="黑体" w:cs="黑体"/>
          <w:spacing w:val="-5"/>
          <w:sz w:val="30"/>
          <w:szCs w:val="30"/>
          <w:lang w:val="en-US" w:eastAsia="zh-CN"/>
        </w:rPr>
      </w:pPr>
      <w:r>
        <w:rPr>
          <w:rFonts w:hint="eastAsia" w:ascii="黑体" w:hAnsi="黑体" w:eastAsia="黑体" w:cs="黑体"/>
          <w:spacing w:val="11"/>
          <w:sz w:val="30"/>
          <w:szCs w:val="30"/>
          <w:lang w:val="en-US" w:eastAsia="zh-CN"/>
        </w:rPr>
        <w:t>大庆市</w:t>
      </w:r>
      <w:r>
        <w:rPr>
          <w:rFonts w:hint="eastAsia" w:ascii="黑体" w:hAnsi="黑体" w:eastAsia="黑体" w:cs="黑体"/>
          <w:spacing w:val="-5"/>
          <w:sz w:val="30"/>
          <w:szCs w:val="30"/>
          <w:lang w:val="en-US" w:eastAsia="zh-CN"/>
        </w:rPr>
        <w:t>人民医院危险废物处理处置服务项目报价表</w:t>
      </w:r>
    </w:p>
    <w:p>
      <w:pPr>
        <w:pStyle w:val="2"/>
        <w:spacing w:before="74" w:line="222" w:lineRule="auto"/>
        <w:ind w:left="145"/>
        <w:jc w:val="center"/>
        <w:rPr>
          <w:rFonts w:hint="eastAsia" w:ascii="黑体" w:hAnsi="黑体" w:eastAsia="黑体" w:cs="黑体"/>
          <w:spacing w:val="-5"/>
          <w:sz w:val="30"/>
          <w:szCs w:val="30"/>
          <w:lang w:val="en-US" w:eastAsia="zh-CN"/>
        </w:rPr>
      </w:pPr>
    </w:p>
    <w:tbl>
      <w:tblPr>
        <w:tblStyle w:val="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902"/>
        <w:gridCol w:w="2372"/>
        <w:gridCol w:w="1492"/>
        <w:gridCol w:w="1702"/>
        <w:gridCol w:w="1580"/>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902"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序号</w:t>
            </w:r>
          </w:p>
        </w:tc>
        <w:tc>
          <w:tcPr>
            <w:tcW w:w="2372"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废物类别</w:t>
            </w:r>
          </w:p>
        </w:tc>
        <w:tc>
          <w:tcPr>
            <w:tcW w:w="1492"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废物代码</w:t>
            </w:r>
          </w:p>
        </w:tc>
        <w:tc>
          <w:tcPr>
            <w:tcW w:w="1702" w:type="dxa"/>
            <w:vAlign w:val="center"/>
          </w:tcPr>
          <w:p>
            <w:pPr>
              <w:pStyle w:val="2"/>
              <w:widowControl w:val="0"/>
              <w:snapToGrid w:val="0"/>
              <w:spacing w:before="74" w:line="222" w:lineRule="auto"/>
              <w:jc w:val="center"/>
              <w:rPr>
                <w:rFonts w:hint="eastAsia"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计划处置量</w:t>
            </w:r>
          </w:p>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（Kg）</w:t>
            </w:r>
          </w:p>
        </w:tc>
        <w:tc>
          <w:tcPr>
            <w:tcW w:w="1580" w:type="dxa"/>
            <w:vAlign w:val="center"/>
          </w:tcPr>
          <w:p>
            <w:pPr>
              <w:pStyle w:val="2"/>
              <w:widowControl w:val="0"/>
              <w:snapToGrid w:val="0"/>
              <w:spacing w:before="74" w:line="222" w:lineRule="auto"/>
              <w:jc w:val="center"/>
              <w:rPr>
                <w:rFonts w:hint="eastAsia"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综合单价</w:t>
            </w:r>
          </w:p>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（元）</w:t>
            </w:r>
          </w:p>
        </w:tc>
        <w:tc>
          <w:tcPr>
            <w:tcW w:w="1787"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02" w:type="dxa"/>
            <w:vAlign w:val="center"/>
          </w:tcPr>
          <w:p>
            <w:pPr>
              <w:pStyle w:val="2"/>
              <w:widowControl w:val="0"/>
              <w:snapToGrid w:val="0"/>
              <w:spacing w:before="74" w:line="222" w:lineRule="auto"/>
              <w:jc w:val="center"/>
              <w:rPr>
                <w:rFonts w:hint="default" w:ascii="Times New Roman" w:hAnsi="黑体" w:eastAsia="仿宋_GB2312" w:cs="黑体"/>
                <w:spacing w:val="-5"/>
                <w:sz w:val="28"/>
                <w:szCs w:val="28"/>
                <w:vertAlign w:val="baseline"/>
                <w:lang w:val="en-US" w:eastAsia="zh-CN"/>
              </w:rPr>
            </w:pPr>
            <w:r>
              <w:rPr>
                <w:rFonts w:hint="eastAsia" w:ascii="Times New Roman" w:hAnsi="黑体" w:eastAsia="仿宋_GB2312" w:cs="黑体"/>
                <w:spacing w:val="-5"/>
                <w:sz w:val="28"/>
                <w:szCs w:val="28"/>
                <w:vertAlign w:val="baseline"/>
                <w:lang w:val="en-US" w:eastAsia="zh-CN"/>
              </w:rPr>
              <w:t>1</w:t>
            </w:r>
          </w:p>
        </w:tc>
        <w:tc>
          <w:tcPr>
            <w:tcW w:w="237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b w:val="0"/>
                <w:bCs w:val="0"/>
                <w:spacing w:val="9"/>
                <w:sz w:val="28"/>
                <w:szCs w:val="28"/>
                <w:vertAlign w:val="baseline"/>
                <w:lang w:val="en-US" w:eastAsia="zh-CN"/>
              </w:rPr>
              <w:t>化学性废液</w:t>
            </w:r>
            <w:r>
              <w:rPr>
                <w:rFonts w:hint="eastAsia" w:ascii="Times New Roman" w:hAnsi="Times New Roman" w:eastAsia="仿宋_GB2312" w:cs="Times New Roman"/>
                <w:b w:val="0"/>
                <w:bCs w:val="0"/>
                <w:spacing w:val="9"/>
                <w:sz w:val="28"/>
                <w:szCs w:val="28"/>
                <w:vertAlign w:val="baseline"/>
                <w:lang w:val="en-US" w:eastAsia="zh-CN"/>
              </w:rPr>
              <w:t>、病理性废液</w:t>
            </w:r>
          </w:p>
        </w:tc>
        <w:tc>
          <w:tcPr>
            <w:tcW w:w="149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b w:val="0"/>
                <w:bCs w:val="0"/>
                <w:spacing w:val="9"/>
                <w:sz w:val="28"/>
                <w:szCs w:val="28"/>
                <w:vertAlign w:val="baseline"/>
                <w:lang w:val="en-US" w:eastAsia="zh-CN"/>
              </w:rPr>
              <w:t>900-047-49</w:t>
            </w:r>
          </w:p>
        </w:tc>
        <w:tc>
          <w:tcPr>
            <w:tcW w:w="170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eastAsia" w:ascii="Times New Roman" w:hAnsi="Times New Roman" w:eastAsia="仿宋_GB2312" w:cs="Times New Roman"/>
                <w:b w:val="0"/>
                <w:bCs w:val="0"/>
                <w:spacing w:val="9"/>
                <w:sz w:val="28"/>
                <w:szCs w:val="28"/>
                <w:vertAlign w:val="baseline"/>
                <w:lang w:val="en-US" w:eastAsia="zh-CN"/>
              </w:rPr>
              <w:t>6750</w:t>
            </w:r>
          </w:p>
        </w:tc>
        <w:tc>
          <w:tcPr>
            <w:tcW w:w="1580"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c>
          <w:tcPr>
            <w:tcW w:w="1787"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02" w:type="dxa"/>
            <w:vAlign w:val="center"/>
          </w:tcPr>
          <w:p>
            <w:pPr>
              <w:pStyle w:val="2"/>
              <w:widowControl w:val="0"/>
              <w:snapToGrid w:val="0"/>
              <w:spacing w:before="74" w:line="222" w:lineRule="auto"/>
              <w:jc w:val="center"/>
              <w:rPr>
                <w:rFonts w:hint="default" w:ascii="Times New Roman" w:hAnsi="黑体" w:eastAsia="仿宋_GB2312" w:cs="黑体"/>
                <w:spacing w:val="-5"/>
                <w:sz w:val="28"/>
                <w:szCs w:val="28"/>
                <w:vertAlign w:val="baseline"/>
                <w:lang w:val="en-US" w:eastAsia="zh-CN"/>
              </w:rPr>
            </w:pPr>
            <w:r>
              <w:rPr>
                <w:rFonts w:hint="eastAsia" w:ascii="Times New Roman" w:hAnsi="黑体" w:eastAsia="仿宋_GB2312" w:cs="黑体"/>
                <w:spacing w:val="-5"/>
                <w:sz w:val="28"/>
                <w:szCs w:val="28"/>
                <w:vertAlign w:val="baseline"/>
                <w:lang w:val="en-US" w:eastAsia="zh-CN"/>
              </w:rPr>
              <w:t>2</w:t>
            </w:r>
          </w:p>
        </w:tc>
        <w:tc>
          <w:tcPr>
            <w:tcW w:w="237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b w:val="0"/>
                <w:bCs w:val="0"/>
                <w:spacing w:val="9"/>
                <w:sz w:val="28"/>
                <w:szCs w:val="28"/>
                <w:vertAlign w:val="baseline"/>
                <w:lang w:val="en-US" w:eastAsia="zh-CN"/>
              </w:rPr>
              <w:t>废空容器</w:t>
            </w:r>
            <w:r>
              <w:rPr>
                <w:rFonts w:hint="eastAsia" w:ascii="Times New Roman" w:hAnsi="Times New Roman" w:eastAsia="仿宋_GB2312" w:cs="Times New Roman"/>
                <w:b w:val="0"/>
                <w:bCs w:val="0"/>
                <w:spacing w:val="9"/>
                <w:sz w:val="28"/>
                <w:szCs w:val="28"/>
                <w:vertAlign w:val="baseline"/>
                <w:lang w:val="en-US" w:eastAsia="zh-CN"/>
              </w:rPr>
              <w:t>、包装物、过滤吸附介质</w:t>
            </w:r>
          </w:p>
        </w:tc>
        <w:tc>
          <w:tcPr>
            <w:tcW w:w="149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i w:val="0"/>
                <w:iCs w:val="0"/>
                <w:caps w:val="0"/>
                <w:color w:val="333333"/>
                <w:spacing w:val="0"/>
                <w:sz w:val="28"/>
                <w:szCs w:val="28"/>
                <w:shd w:val="clear" w:fill="FFFFFF"/>
              </w:rPr>
              <w:t>900-041-49</w:t>
            </w:r>
          </w:p>
        </w:tc>
        <w:tc>
          <w:tcPr>
            <w:tcW w:w="170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eastAsia" w:ascii="Times New Roman" w:hAnsi="Times New Roman" w:eastAsia="仿宋_GB2312" w:cs="Times New Roman"/>
                <w:b w:val="0"/>
                <w:bCs w:val="0"/>
                <w:spacing w:val="9"/>
                <w:sz w:val="28"/>
                <w:szCs w:val="28"/>
                <w:vertAlign w:val="baseline"/>
                <w:lang w:val="en-US" w:eastAsia="zh-CN"/>
              </w:rPr>
              <w:t>2000</w:t>
            </w:r>
          </w:p>
        </w:tc>
        <w:tc>
          <w:tcPr>
            <w:tcW w:w="1580"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c>
          <w:tcPr>
            <w:tcW w:w="1787"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35" w:type="dxa"/>
            <w:gridSpan w:val="6"/>
            <w:vAlign w:val="center"/>
          </w:tcPr>
          <w:p>
            <w:pPr>
              <w:pStyle w:val="2"/>
              <w:widowControl w:val="0"/>
              <w:snapToGrid w:val="0"/>
              <w:spacing w:before="74" w:line="222" w:lineRule="auto"/>
              <w:jc w:val="left"/>
              <w:rPr>
                <w:rFonts w:hint="default" w:ascii="黑体" w:hAnsi="黑体" w:eastAsia="黑体" w:cs="黑体"/>
                <w:spacing w:val="-5"/>
                <w:sz w:val="30"/>
                <w:szCs w:val="30"/>
                <w:vertAlign w:val="baseline"/>
                <w:lang w:val="en-US" w:eastAsia="zh-CN"/>
              </w:rPr>
            </w:pPr>
            <w:r>
              <w:rPr>
                <w:rFonts w:hint="eastAsia" w:ascii="仿宋_GB2312" w:hAnsi="仿宋_GB2312" w:eastAsia="仿宋_GB2312" w:cs="仿宋_GB2312"/>
                <w:spacing w:val="-5"/>
                <w:sz w:val="28"/>
                <w:szCs w:val="28"/>
                <w:vertAlign w:val="baseline"/>
                <w:lang w:val="en-US" w:eastAsia="zh-CN"/>
              </w:rPr>
              <w:t>总报价：</w:t>
            </w:r>
            <w:r>
              <w:rPr>
                <w:rFonts w:hint="eastAsia" w:ascii="仿宋_GB2312" w:hAnsi="仿宋_GB2312" w:eastAsia="仿宋_GB2312" w:cs="仿宋_GB2312"/>
                <w:spacing w:val="-5"/>
                <w:sz w:val="28"/>
                <w:szCs w:val="28"/>
                <w:u w:val="single"/>
                <w:vertAlign w:val="baseline"/>
                <w:lang w:val="en-US" w:eastAsia="zh-CN"/>
              </w:rPr>
              <w:t xml:space="preserve">                  </w:t>
            </w:r>
            <w:r>
              <w:rPr>
                <w:rFonts w:hint="eastAsia" w:ascii="仿宋_GB2312" w:hAnsi="仿宋_GB2312" w:eastAsia="仿宋_GB2312" w:cs="仿宋_GB2312"/>
                <w:spacing w:val="-5"/>
                <w:sz w:val="28"/>
                <w:szCs w:val="28"/>
                <w:vertAlign w:val="baseline"/>
                <w:lang w:val="en-US" w:eastAsia="zh-CN"/>
              </w:rPr>
              <w:t>（此报价包含处置过程中产生的一切费用，如：包装、装卸、运输、过路费、人工费、税费等）</w:t>
            </w:r>
          </w:p>
        </w:tc>
      </w:tr>
    </w:tbl>
    <w:p>
      <w:pPr>
        <w:pStyle w:val="2"/>
        <w:spacing w:before="74" w:line="222" w:lineRule="auto"/>
        <w:jc w:val="left"/>
        <w:rPr>
          <w:rFonts w:hint="default" w:ascii="黑体" w:hAnsi="黑体" w:eastAsia="黑体" w:cs="黑体"/>
          <w:spacing w:val="-5"/>
          <w:sz w:val="30"/>
          <w:szCs w:val="30"/>
          <w:lang w:val="en-US" w:eastAsia="zh-CN"/>
        </w:rPr>
      </w:pPr>
      <w:r>
        <w:rPr>
          <w:rFonts w:hint="eastAsia" w:ascii="黑体" w:hAnsi="黑体" w:eastAsia="黑体" w:cs="黑体"/>
          <w:spacing w:val="-5"/>
          <w:sz w:val="30"/>
          <w:szCs w:val="30"/>
          <w:lang w:val="en-US" w:eastAsia="zh-CN"/>
        </w:rPr>
        <w:t>备注：化学性废液、病理性废液报价不得超过40元/Kg，废空容器、包装物、过滤吸附介质报价不得超过10元/Kg。</w:t>
      </w:r>
    </w:p>
    <w:p>
      <w:pPr>
        <w:pStyle w:val="2"/>
        <w:spacing w:before="74" w:line="222" w:lineRule="auto"/>
        <w:ind w:left="145"/>
        <w:jc w:val="left"/>
        <w:rPr>
          <w:rFonts w:hint="eastAsia" w:ascii="黑体" w:hAnsi="黑体" w:eastAsia="黑体" w:cs="黑体"/>
          <w:spacing w:val="-5"/>
          <w:sz w:val="30"/>
          <w:szCs w:val="30"/>
          <w:lang w:val="en-US" w:eastAsia="zh-CN"/>
        </w:rPr>
      </w:pP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32"/>
          <w:szCs w:val="32"/>
          <w:lang w:val="en-US" w:eastAsia="zh-CN" w:bidi="ar"/>
        </w:rPr>
      </w:pPr>
      <w:r>
        <w:rPr>
          <w:rFonts w:hint="eastAsia" w:ascii="仿宋" w:hAnsi="仿宋" w:eastAsia="仿宋" w:cs="仿宋"/>
          <w:snapToGrid w:val="0"/>
          <w:color w:val="000000"/>
          <w:spacing w:val="-53"/>
          <w:kern w:val="0"/>
          <w:sz w:val="32"/>
          <w:szCs w:val="32"/>
          <w:lang w:val="en-US" w:eastAsia="zh-CN" w:bidi="ar"/>
        </w:rPr>
        <w:t xml:space="preserve">单位名称（盖章）：                     </w:t>
      </w: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32"/>
          <w:szCs w:val="32"/>
          <w:lang w:val="en-US" w:eastAsia="zh-CN" w:bidi="ar"/>
        </w:rPr>
      </w:pPr>
      <w:r>
        <w:rPr>
          <w:rFonts w:hint="eastAsia" w:ascii="仿宋" w:hAnsi="仿宋" w:eastAsia="仿宋" w:cs="仿宋"/>
          <w:snapToGrid w:val="0"/>
          <w:color w:val="000000"/>
          <w:spacing w:val="-53"/>
          <w:kern w:val="0"/>
          <w:sz w:val="32"/>
          <w:szCs w:val="32"/>
          <w:lang w:val="en-US" w:eastAsia="zh-CN" w:bidi="ar"/>
        </w:rPr>
        <w:t xml:space="preserve">法定代表人（签字）：                     </w:t>
      </w: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32"/>
          <w:szCs w:val="32"/>
          <w:lang w:val="en-US" w:eastAsia="zh-CN" w:bidi="ar"/>
        </w:rPr>
      </w:pPr>
      <w:r>
        <w:rPr>
          <w:rFonts w:hint="eastAsia" w:ascii="仿宋" w:hAnsi="仿宋" w:eastAsia="仿宋" w:cs="仿宋"/>
          <w:snapToGrid w:val="0"/>
          <w:color w:val="000000"/>
          <w:spacing w:val="-53"/>
          <w:kern w:val="0"/>
          <w:sz w:val="32"/>
          <w:szCs w:val="32"/>
          <w:lang w:val="en-US" w:eastAsia="zh-CN" w:bidi="ar"/>
        </w:rPr>
        <w:t xml:space="preserve">联系电话：                     </w:t>
      </w: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32"/>
          <w:szCs w:val="32"/>
          <w:lang w:val="en-US" w:eastAsia="zh-CN" w:bidi="ar"/>
        </w:rPr>
        <w:t xml:space="preserve">  年   月    日   </w:t>
      </w:r>
      <w:r>
        <w:rPr>
          <w:rFonts w:hint="eastAsia" w:ascii="仿宋" w:hAnsi="仿宋" w:eastAsia="仿宋" w:cs="仿宋"/>
          <w:snapToGrid w:val="0"/>
          <w:color w:val="000000"/>
          <w:spacing w:val="-53"/>
          <w:kern w:val="0"/>
          <w:sz w:val="28"/>
          <w:szCs w:val="28"/>
          <w:lang w:val="en-US" w:eastAsia="zh-CN" w:bidi="ar"/>
        </w:rPr>
        <w:t xml:space="preserve">       </w:t>
      </w:r>
    </w:p>
    <w:p>
      <w:pPr>
        <w:pStyle w:val="2"/>
        <w:spacing w:before="74" w:line="222" w:lineRule="auto"/>
        <w:ind w:left="145"/>
        <w:jc w:val="left"/>
        <w:rPr>
          <w:rFonts w:hint="eastAsia" w:ascii="黑体" w:hAnsi="黑体" w:eastAsia="黑体" w:cs="黑体"/>
          <w:spacing w:val="-5"/>
          <w:sz w:val="30"/>
          <w:szCs w:val="30"/>
          <w:lang w:val="en-US" w:eastAsia="zh-CN"/>
        </w:rPr>
      </w:pPr>
    </w:p>
    <w:sectPr>
      <w:pgSz w:w="11906" w:h="16838"/>
      <w:pgMar w:top="1440" w:right="1701" w:bottom="1440" w:left="1701" w:header="0" w:footer="0"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77C7A64"/>
    <w:rsid w:val="0A6F525B"/>
    <w:rsid w:val="11D03D8C"/>
    <w:rsid w:val="1C6B2790"/>
    <w:rsid w:val="20085EE1"/>
    <w:rsid w:val="25BD151C"/>
    <w:rsid w:val="2A077052"/>
    <w:rsid w:val="2CCE2260"/>
    <w:rsid w:val="30740B8E"/>
    <w:rsid w:val="31376626"/>
    <w:rsid w:val="353530E3"/>
    <w:rsid w:val="36B129D7"/>
    <w:rsid w:val="410B4100"/>
    <w:rsid w:val="4D1B69A4"/>
    <w:rsid w:val="4D821908"/>
    <w:rsid w:val="4EC60CF5"/>
    <w:rsid w:val="4EC8490A"/>
    <w:rsid w:val="51DB4B09"/>
    <w:rsid w:val="53E86FDF"/>
    <w:rsid w:val="5AEF4A4F"/>
    <w:rsid w:val="605860A9"/>
    <w:rsid w:val="625247BE"/>
    <w:rsid w:val="636E089A"/>
    <w:rsid w:val="67187A51"/>
    <w:rsid w:val="69D52FE4"/>
    <w:rsid w:val="6BE91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basedOn w:val="5"/>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5358</Words>
  <Characters>5656</Characters>
  <TotalTime>84</TotalTime>
  <ScaleCrop>false</ScaleCrop>
  <LinksUpToDate>false</LinksUpToDate>
  <CharactersWithSpaces>5784</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杜杜</cp:lastModifiedBy>
  <cp:lastPrinted>2025-08-25T00:54:00Z</cp:lastPrinted>
  <dcterms:modified xsi:type="dcterms:W3CDTF">2025-09-17T05:21:03Z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eyJoZGlkIjoiZDZkM2NjNTQwN2MyODNmMjI1YWQyOTdjYzEwOGE2YmEiLCJ1c2VySWQiOiI1NjUyOTUyODcifQ==</vt:lpwstr>
  </property>
  <property fmtid="{D5CDD505-2E9C-101B-9397-08002B2CF9AE}" pid="6" name="KSOProductBuildVer">
    <vt:lpwstr>2052-11.1.0.12165</vt:lpwstr>
  </property>
  <property fmtid="{D5CDD505-2E9C-101B-9397-08002B2CF9AE}" pid="7" name="ICV">
    <vt:lpwstr>4675D81835B547E8AD015AD7A80CE903</vt:lpwstr>
  </property>
</Properties>
</file>