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庆市人民医院（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锅炉维护保养服务项目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Y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（2026）XJ006</w:t>
      </w: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依据《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大庆市人民医院采购管理办法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》及相关规定，对大庆市人民医院（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锅炉维护保养服务项目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市场询价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，现欢迎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具有相应资质的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合格供应商前来参加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大庆市人民医院（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锅炉维护保养服务项目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（2026）XJ006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供应商资质最低要求：应具备营业执照，经营范围含锅炉安装、锅炉及其设备维护、维修等；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从业人员经过培训，并持有司炉证等相关资格证书。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保证以高素质专业技术人员、快捷的响应向院方提供优质可靠的维保服务。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潜在供应商应充分踏勘我院现场，充分了解项目清单及锅炉运行情况后，进行报价。</w:t>
            </w:r>
          </w:p>
        </w:tc>
      </w:tr>
    </w:tbl>
    <w:p w14:paraId="24F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参与调研的供应商不满足三家则终止询价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。、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三年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供应商应详细阅读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文件，如有不满足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文件要求者，取消询价资格。</w:t>
      </w:r>
    </w:p>
    <w:p w14:paraId="14CA5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截止到2026年4月29日 上午10:00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1.项目报价单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58" w:leftChars="29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2.供应商营业执照复印件及法人身份证复印件、基本存款账户信息加盖公章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文件质疑联系人：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询价文件质疑联系电话：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35F36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26年4月29日 上午10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:00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地址：开发区建设路241号 </w:t>
      </w:r>
    </w:p>
    <w:p w14:paraId="01FC7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highlight w:val="magent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式：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magenta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A7CDE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D6864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6DB09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大庆市人民医院（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锅炉维护保养服务项目概况为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：为我院提供锅炉的维护保养服务，确保大庆市人民医院南院两台4T燃气锅炉的安全、高效运行，延长锅炉设备的使用寿命，降低锅炉的运行费用，具体详见项目清单。</w:t>
      </w:r>
    </w:p>
    <w:p w14:paraId="682D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B458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0348F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8FC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CB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DA7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RMYY（2026）XJ006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大庆市人民医院（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锅炉维护保养服务项目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20000元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供应商按照项目清单所有内容进行报价，报价包含该项目的维保服务费、税金等。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联合体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调研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过程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维保过程中不影响医院正常运行。</w:t>
            </w:r>
          </w:p>
        </w:tc>
      </w:tr>
    </w:tbl>
    <w:p w14:paraId="64F80E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有重大偏离经认定无法满足询价文件需求的。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未按询价文件规定要求签字、盖章的。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询价文件中提供虚假材料的。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提交的技术参数与所提供的技术证明文件不一致的。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所报项目在实际运行中，其使用成本过高、使用条件苛刻的需经询价小组确定后不能被接受的。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法定代表人/单位负责人授权书无法定代表人/单位负责人签字或没有加盖公章的。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参加政府采购活动前三年内，在经营活动中有重大违法记录的。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供应商对询价小组及其工作人员施加影响，有碍公平、公正的。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单位负责人为同一人或者存在直接控股、管理关系的不同供应商参与本项目同一合同项下的询价的，其相关询价将被认定为调研无效。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供应商在提交询价文件截止时间后撤回询价文件。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在询价结果产生后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绝履约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 xml:space="preserve">。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成交人在规定的时限内不签订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该项目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25724F-8232-470C-8108-689990028F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8F8CCFA-D2D2-4A4D-AB8E-98C40101E6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23E6DC-E612-4A27-8196-F73210E214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1B4402D-55D5-4CE4-8ACD-93901D880C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D7B7C84-E66A-434C-BEB0-858171EA908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3371E9E-3BED-4C8D-B72E-EFE59A7450C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2312" w:eastAsia="方正仿宋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261F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84B52FF"/>
    <w:rsid w:val="0D8C44B0"/>
    <w:rsid w:val="0E3A2B0B"/>
    <w:rsid w:val="0F2033CB"/>
    <w:rsid w:val="0F3E41EC"/>
    <w:rsid w:val="0FC1316D"/>
    <w:rsid w:val="0FE6024B"/>
    <w:rsid w:val="107F3897"/>
    <w:rsid w:val="160074F4"/>
    <w:rsid w:val="1922124B"/>
    <w:rsid w:val="1AAD3B87"/>
    <w:rsid w:val="1B685F3D"/>
    <w:rsid w:val="1EE86942"/>
    <w:rsid w:val="215C361F"/>
    <w:rsid w:val="22970A1A"/>
    <w:rsid w:val="22FB29BA"/>
    <w:rsid w:val="235841C6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D0F48C6"/>
    <w:rsid w:val="2D2F44D5"/>
    <w:rsid w:val="2D63139B"/>
    <w:rsid w:val="2E153E2E"/>
    <w:rsid w:val="2E5B4802"/>
    <w:rsid w:val="30525248"/>
    <w:rsid w:val="310B785D"/>
    <w:rsid w:val="33764CD1"/>
    <w:rsid w:val="33C96847"/>
    <w:rsid w:val="346E19DC"/>
    <w:rsid w:val="348B0A3D"/>
    <w:rsid w:val="3728458C"/>
    <w:rsid w:val="37C13BA2"/>
    <w:rsid w:val="37CE2587"/>
    <w:rsid w:val="38D13A7E"/>
    <w:rsid w:val="3AAE7E97"/>
    <w:rsid w:val="3AB437AB"/>
    <w:rsid w:val="3D52670B"/>
    <w:rsid w:val="3E1D10EA"/>
    <w:rsid w:val="3F057874"/>
    <w:rsid w:val="402E0DF6"/>
    <w:rsid w:val="40F31222"/>
    <w:rsid w:val="46C54024"/>
    <w:rsid w:val="475F4D15"/>
    <w:rsid w:val="477E188B"/>
    <w:rsid w:val="484619CC"/>
    <w:rsid w:val="499A0771"/>
    <w:rsid w:val="4B151671"/>
    <w:rsid w:val="4C275F88"/>
    <w:rsid w:val="4CF972EA"/>
    <w:rsid w:val="4DD046B5"/>
    <w:rsid w:val="4E8837D3"/>
    <w:rsid w:val="515E7792"/>
    <w:rsid w:val="566600CC"/>
    <w:rsid w:val="572A6725"/>
    <w:rsid w:val="5A0023E5"/>
    <w:rsid w:val="5DB93B9E"/>
    <w:rsid w:val="5E3F24E3"/>
    <w:rsid w:val="5EA64D4E"/>
    <w:rsid w:val="5ED846F5"/>
    <w:rsid w:val="62AE1FE8"/>
    <w:rsid w:val="62D43425"/>
    <w:rsid w:val="649827DE"/>
    <w:rsid w:val="649E1287"/>
    <w:rsid w:val="669D715C"/>
    <w:rsid w:val="672A1187"/>
    <w:rsid w:val="68F15326"/>
    <w:rsid w:val="698066A4"/>
    <w:rsid w:val="69A240FF"/>
    <w:rsid w:val="6A733360"/>
    <w:rsid w:val="6BE77F34"/>
    <w:rsid w:val="6BE817B8"/>
    <w:rsid w:val="6C0055D1"/>
    <w:rsid w:val="6C56169F"/>
    <w:rsid w:val="6D414A50"/>
    <w:rsid w:val="6E5542D7"/>
    <w:rsid w:val="6F062BB9"/>
    <w:rsid w:val="6F117091"/>
    <w:rsid w:val="704A5752"/>
    <w:rsid w:val="725D6629"/>
    <w:rsid w:val="742B73DA"/>
    <w:rsid w:val="74D51D35"/>
    <w:rsid w:val="750A2372"/>
    <w:rsid w:val="754A5976"/>
    <w:rsid w:val="75B50678"/>
    <w:rsid w:val="7AF443C1"/>
    <w:rsid w:val="7B13273C"/>
    <w:rsid w:val="7BA457BF"/>
    <w:rsid w:val="7D5B7478"/>
    <w:rsid w:val="7DE85257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1379</Words>
  <Characters>1487</Characters>
  <Lines>197</Lines>
  <Paragraphs>55</Paragraphs>
  <TotalTime>3</TotalTime>
  <ScaleCrop>false</ScaleCrop>
  <LinksUpToDate>false</LinksUpToDate>
  <CharactersWithSpaces>1516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2026-04-22T06:50:00Z</cp:lastPrinted>
  <dcterms:modified xsi:type="dcterms:W3CDTF">2026-04-24T00:28:17Z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5671347980974DE1AA8CD1730F8A431C_13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